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DB" w:rsidRPr="00616F86" w:rsidRDefault="001D75B7" w:rsidP="00BC7DB3">
      <w:pPr>
        <w:pStyle w:val="a3"/>
        <w:spacing w:line="240" w:lineRule="auto"/>
        <w:jc w:val="right"/>
        <w:rPr>
          <w:rFonts w:hAnsi="ＭＳ 明朝"/>
          <w:b/>
          <w:bCs/>
          <w:sz w:val="24"/>
        </w:rPr>
      </w:pPr>
      <w:r>
        <w:rPr>
          <w:rFonts w:hAnsi="ＭＳ 明朝" w:hint="eastAsia"/>
          <w:b/>
          <w:bCs/>
          <w:sz w:val="24"/>
        </w:rPr>
        <w:t>R</w:t>
      </w:r>
      <w:r w:rsidR="006D29D8">
        <w:rPr>
          <w:rFonts w:hAnsi="ＭＳ 明朝"/>
          <w:b/>
          <w:bCs/>
          <w:sz w:val="24"/>
        </w:rPr>
        <w:t>6</w:t>
      </w:r>
      <w:r>
        <w:rPr>
          <w:rFonts w:hAnsi="ＭＳ 明朝" w:hint="eastAsia"/>
          <w:b/>
          <w:bCs/>
          <w:sz w:val="24"/>
        </w:rPr>
        <w:t>.</w:t>
      </w:r>
      <w:r w:rsidR="0064449C">
        <w:rPr>
          <w:rFonts w:hAnsi="ＭＳ 明朝"/>
          <w:b/>
          <w:bCs/>
          <w:sz w:val="24"/>
        </w:rPr>
        <w:t>1</w:t>
      </w:r>
      <w:r w:rsidR="0064449C">
        <w:rPr>
          <w:rFonts w:hAnsi="ＭＳ 明朝" w:hint="eastAsia"/>
          <w:b/>
          <w:bCs/>
          <w:sz w:val="24"/>
        </w:rPr>
        <w:t>2</w:t>
      </w:r>
      <w:bookmarkStart w:id="0" w:name="_GoBack"/>
      <w:bookmarkEnd w:id="0"/>
      <w:r w:rsidR="00163519" w:rsidRPr="00616F86">
        <w:rPr>
          <w:rFonts w:hAnsi="ＭＳ 明朝" w:hint="eastAsia"/>
          <w:b/>
          <w:bCs/>
          <w:sz w:val="24"/>
        </w:rPr>
        <w:t xml:space="preserve">　</w:t>
      </w:r>
    </w:p>
    <w:p w:rsidR="00CB147B" w:rsidRDefault="00CB147B" w:rsidP="00BC7DB3">
      <w:pPr>
        <w:pStyle w:val="a3"/>
        <w:spacing w:line="240" w:lineRule="auto"/>
        <w:jc w:val="center"/>
        <w:rPr>
          <w:rFonts w:hAnsi="ＭＳ 明朝"/>
          <w:b/>
          <w:bCs/>
          <w:sz w:val="28"/>
          <w:szCs w:val="28"/>
        </w:rPr>
      </w:pPr>
      <w:r w:rsidRPr="00584ED4">
        <w:rPr>
          <w:rFonts w:hAnsi="ＭＳ 明朝" w:hint="eastAsia"/>
          <w:b/>
          <w:bCs/>
          <w:sz w:val="28"/>
          <w:szCs w:val="28"/>
        </w:rPr>
        <w:t>提出書類</w:t>
      </w:r>
      <w:r w:rsidR="00163519">
        <w:rPr>
          <w:rFonts w:hAnsi="ＭＳ 明朝" w:hint="eastAsia"/>
          <w:b/>
          <w:bCs/>
          <w:sz w:val="28"/>
          <w:szCs w:val="28"/>
        </w:rPr>
        <w:t>等</w:t>
      </w:r>
      <w:r w:rsidRPr="00584ED4">
        <w:rPr>
          <w:rFonts w:hAnsi="ＭＳ 明朝" w:hint="eastAsia"/>
          <w:b/>
          <w:bCs/>
          <w:sz w:val="28"/>
          <w:szCs w:val="28"/>
        </w:rPr>
        <w:t>一覧（</w:t>
      </w:r>
      <w:r w:rsidR="00163519" w:rsidRPr="00584ED4">
        <w:rPr>
          <w:rFonts w:hAnsi="ＭＳ 明朝" w:hint="eastAsia"/>
          <w:b/>
          <w:bCs/>
          <w:sz w:val="28"/>
          <w:szCs w:val="28"/>
        </w:rPr>
        <w:t>個人再生手続申立</w:t>
      </w:r>
      <w:r w:rsidR="00163519">
        <w:rPr>
          <w:rFonts w:hAnsi="ＭＳ 明朝" w:hint="eastAsia"/>
          <w:b/>
          <w:bCs/>
          <w:sz w:val="28"/>
          <w:szCs w:val="28"/>
        </w:rPr>
        <w:t>・</w:t>
      </w:r>
      <w:r w:rsidR="009635C9">
        <w:rPr>
          <w:rFonts w:hAnsi="ＭＳ 明朝" w:hint="eastAsia"/>
          <w:b/>
          <w:bCs/>
          <w:sz w:val="28"/>
          <w:szCs w:val="28"/>
        </w:rPr>
        <w:t>代理人用</w:t>
      </w:r>
      <w:r w:rsidRPr="00584ED4">
        <w:rPr>
          <w:rFonts w:hAnsi="ＭＳ 明朝" w:hint="eastAsia"/>
          <w:b/>
          <w:bCs/>
          <w:sz w:val="28"/>
          <w:szCs w:val="28"/>
        </w:rPr>
        <w:t>）</w:t>
      </w:r>
    </w:p>
    <w:p w:rsidR="00CB147B" w:rsidRPr="00616F86" w:rsidRDefault="00CB147B" w:rsidP="00BC7DB3">
      <w:pPr>
        <w:pStyle w:val="a3"/>
        <w:spacing w:line="60" w:lineRule="auto"/>
        <w:jc w:val="right"/>
        <w:rPr>
          <w:spacing w:val="0"/>
          <w:szCs w:val="22"/>
        </w:rPr>
      </w:pPr>
      <w:r w:rsidRPr="00616F86">
        <w:rPr>
          <w:rFonts w:hAnsi="ＭＳ 明朝" w:hint="eastAsia"/>
          <w:szCs w:val="22"/>
        </w:rPr>
        <w:t>東京地方裁判所立川支部民事第４部再生係</w:t>
      </w:r>
    </w:p>
    <w:p w:rsidR="00CB147B" w:rsidRPr="001E3DDB" w:rsidRDefault="00CB147B" w:rsidP="004B6686">
      <w:pPr>
        <w:pStyle w:val="a3"/>
        <w:spacing w:line="240" w:lineRule="auto"/>
        <w:rPr>
          <w:spacing w:val="0"/>
          <w:sz w:val="24"/>
        </w:rPr>
      </w:pPr>
      <w:r w:rsidRPr="001E3DDB">
        <w:rPr>
          <w:rFonts w:hAnsi="ＭＳ 明朝" w:hint="eastAsia"/>
          <w:b/>
          <w:bCs/>
          <w:sz w:val="24"/>
        </w:rPr>
        <w:t>１　提出書類</w:t>
      </w:r>
      <w:r w:rsidR="001E3DDB">
        <w:rPr>
          <w:rFonts w:hAnsi="ＭＳ 明朝" w:hint="eastAsia"/>
          <w:b/>
          <w:bCs/>
          <w:sz w:val="24"/>
        </w:rPr>
        <w:t xml:space="preserve">　</w:t>
      </w:r>
      <w:r w:rsidRPr="001E3DDB">
        <w:rPr>
          <w:rFonts w:hAnsi="ＭＳ 明朝" w:hint="eastAsia"/>
          <w:b/>
          <w:bCs/>
          <w:spacing w:val="-1"/>
          <w:sz w:val="21"/>
          <w:szCs w:val="21"/>
        </w:rPr>
        <w:t>（※</w:t>
      </w:r>
      <w:r w:rsidR="001E3DDB" w:rsidRPr="001E3DDB">
        <w:rPr>
          <w:rFonts w:hAnsi="ＭＳ 明朝" w:hint="eastAsia"/>
          <w:b/>
          <w:bCs/>
          <w:spacing w:val="-1"/>
          <w:sz w:val="21"/>
          <w:szCs w:val="21"/>
        </w:rPr>
        <w:t xml:space="preserve"> </w:t>
      </w:r>
      <w:r w:rsidRPr="001E3DDB">
        <w:rPr>
          <w:rFonts w:hAnsi="ＭＳ 明朝" w:hint="eastAsia"/>
          <w:b/>
          <w:bCs/>
          <w:spacing w:val="-1"/>
          <w:sz w:val="21"/>
          <w:szCs w:val="21"/>
        </w:rPr>
        <w:t>個人再生委員分の</w:t>
      </w:r>
      <w:r w:rsidR="004B6686">
        <w:rPr>
          <w:rFonts w:hAnsi="ＭＳ 明朝" w:hint="eastAsia"/>
          <w:b/>
          <w:bCs/>
          <w:spacing w:val="-1"/>
          <w:sz w:val="21"/>
          <w:szCs w:val="21"/>
        </w:rPr>
        <w:t>副本</w:t>
      </w:r>
      <w:r w:rsidRPr="001E3DDB">
        <w:rPr>
          <w:rFonts w:hAnsi="ＭＳ 明朝" w:hint="eastAsia"/>
          <w:b/>
          <w:bCs/>
          <w:spacing w:val="-1"/>
          <w:sz w:val="21"/>
          <w:szCs w:val="21"/>
        </w:rPr>
        <w:t>は</w:t>
      </w:r>
      <w:r w:rsidR="0071695D">
        <w:rPr>
          <w:rFonts w:hAnsi="ＭＳ 明朝" w:hint="eastAsia"/>
          <w:b/>
          <w:bCs/>
          <w:spacing w:val="-1"/>
          <w:sz w:val="21"/>
          <w:szCs w:val="21"/>
        </w:rPr>
        <w:t>、</w:t>
      </w:r>
      <w:r w:rsidR="009635C9">
        <w:rPr>
          <w:rFonts w:hAnsi="ＭＳ 明朝" w:hint="eastAsia"/>
          <w:b/>
          <w:bCs/>
          <w:spacing w:val="-1"/>
          <w:sz w:val="21"/>
          <w:szCs w:val="21"/>
        </w:rPr>
        <w:t>申立代理人</w:t>
      </w:r>
      <w:r w:rsidRPr="001E3DDB">
        <w:rPr>
          <w:rFonts w:hAnsi="ＭＳ 明朝" w:hint="eastAsia"/>
          <w:b/>
          <w:bCs/>
          <w:spacing w:val="-1"/>
          <w:sz w:val="21"/>
          <w:szCs w:val="21"/>
        </w:rPr>
        <w:t>から直送</w:t>
      </w:r>
      <w:r w:rsidR="00163519">
        <w:rPr>
          <w:rFonts w:hAnsi="ＭＳ 明朝" w:hint="eastAsia"/>
          <w:b/>
          <w:bCs/>
          <w:spacing w:val="-1"/>
          <w:sz w:val="21"/>
          <w:szCs w:val="21"/>
        </w:rPr>
        <w:t>する</w:t>
      </w:r>
      <w:r w:rsidR="004B6686">
        <w:rPr>
          <w:rFonts w:hAnsi="ＭＳ 明朝" w:hint="eastAsia"/>
          <w:b/>
          <w:bCs/>
          <w:spacing w:val="-1"/>
          <w:sz w:val="21"/>
          <w:szCs w:val="21"/>
        </w:rPr>
        <w:t>。</w:t>
      </w:r>
      <w:r w:rsidRPr="001E3DDB">
        <w:rPr>
          <w:rFonts w:hAnsi="ＭＳ 明朝" w:hint="eastAsia"/>
          <w:b/>
          <w:bCs/>
          <w:spacing w:val="-1"/>
          <w:sz w:val="21"/>
          <w:szCs w:val="21"/>
        </w:rPr>
        <w:t>）</w:t>
      </w:r>
    </w:p>
    <w:p w:rsidR="00CB147B" w:rsidRPr="001E3DDB" w:rsidRDefault="00CB147B" w:rsidP="004B6686">
      <w:pPr>
        <w:pStyle w:val="a3"/>
        <w:spacing w:line="240" w:lineRule="auto"/>
        <w:rPr>
          <w:rFonts w:ascii="ＭＳ ゴシック" w:eastAsia="ＭＳ ゴシック" w:hAnsi="ＭＳ ゴシック"/>
          <w:spacing w:val="0"/>
          <w:szCs w:val="22"/>
        </w:rPr>
      </w:pPr>
      <w:r w:rsidRPr="001E3DDB">
        <w:rPr>
          <w:rFonts w:ascii="ＭＳ ゴシック" w:eastAsia="ＭＳ ゴシック" w:hAnsi="ＭＳ ゴシック" w:hint="eastAsia"/>
          <w:spacing w:val="-1"/>
          <w:szCs w:val="22"/>
        </w:rPr>
        <w:t xml:space="preserve"> </w:t>
      </w:r>
      <w:r w:rsidR="00F15993" w:rsidRPr="001E3DDB">
        <w:rPr>
          <w:rFonts w:ascii="ＭＳ ゴシック" w:eastAsia="ＭＳ ゴシック" w:hAnsi="ＭＳ ゴシック" w:hint="eastAsia"/>
          <w:b/>
          <w:bCs/>
          <w:szCs w:val="22"/>
        </w:rPr>
        <w:t>(1)</w:t>
      </w:r>
      <w:r w:rsidRPr="001E3DDB">
        <w:rPr>
          <w:rFonts w:ascii="ＭＳ ゴシック" w:eastAsia="ＭＳ ゴシック" w:hAnsi="ＭＳ ゴシック" w:hint="eastAsia"/>
          <w:b/>
          <w:bCs/>
          <w:szCs w:val="22"/>
        </w:rPr>
        <w:t xml:space="preserve">　小規模・給与所得者等再生共通</w:t>
      </w:r>
    </w:p>
    <w:p w:rsidR="00CB147B" w:rsidRDefault="00584ED4" w:rsidP="004B6686">
      <w:pPr>
        <w:pStyle w:val="a3"/>
        <w:spacing w:line="240" w:lineRule="auto"/>
        <w:rPr>
          <w:spacing w:val="0"/>
        </w:rPr>
      </w:pPr>
      <w:r>
        <w:rPr>
          <w:rFonts w:hAnsi="ＭＳ 明朝" w:hint="eastAsia"/>
        </w:rPr>
        <w:t xml:space="preserve">　　</w:t>
      </w:r>
      <w:r w:rsidR="00CB147B">
        <w:rPr>
          <w:rFonts w:hAnsi="ＭＳ 明朝" w:hint="eastAsia"/>
        </w:rPr>
        <w:t>①　申立書　１通</w:t>
      </w:r>
    </w:p>
    <w:p w:rsidR="00CB147B" w:rsidRDefault="00CB147B" w:rsidP="004B6686">
      <w:pPr>
        <w:pStyle w:val="a3"/>
        <w:spacing w:line="240" w:lineRule="auto"/>
        <w:rPr>
          <w:spacing w:val="0"/>
        </w:rPr>
      </w:pPr>
      <w:r>
        <w:rPr>
          <w:rFonts w:hAnsi="ＭＳ 明朝" w:hint="eastAsia"/>
        </w:rPr>
        <w:t xml:space="preserve">　　②　収入一覧・主要財産一覧　１通</w:t>
      </w:r>
    </w:p>
    <w:p w:rsidR="00CB147B" w:rsidRDefault="00CB147B" w:rsidP="004B6686">
      <w:pPr>
        <w:pStyle w:val="a3"/>
        <w:spacing w:line="240" w:lineRule="auto"/>
        <w:rPr>
          <w:spacing w:val="0"/>
        </w:rPr>
      </w:pPr>
      <w:r>
        <w:rPr>
          <w:rFonts w:hAnsi="ＭＳ 明朝" w:hint="eastAsia"/>
        </w:rPr>
        <w:t xml:space="preserve">　　③　債権者一覧表（１通＋債権者数（住宅資金貸付債権者を含む））</w:t>
      </w:r>
    </w:p>
    <w:p w:rsidR="00CB147B" w:rsidRDefault="00CB147B" w:rsidP="001D75B7">
      <w:pPr>
        <w:pStyle w:val="a3"/>
        <w:spacing w:line="240" w:lineRule="auto"/>
        <w:ind w:left="648" w:hangingChars="300" w:hanging="648"/>
        <w:rPr>
          <w:spacing w:val="0"/>
        </w:rPr>
      </w:pPr>
      <w:r>
        <w:rPr>
          <w:rFonts w:hAnsi="ＭＳ 明朝" w:hint="eastAsia"/>
        </w:rPr>
        <w:t xml:space="preserve">　　</w:t>
      </w:r>
      <w:r w:rsidR="00DD3911">
        <w:rPr>
          <w:rFonts w:hAnsi="ＭＳ 明朝" w:hint="eastAsia"/>
        </w:rPr>
        <w:t>④</w:t>
      </w:r>
      <w:r>
        <w:rPr>
          <w:rFonts w:hAnsi="ＭＳ 明朝" w:hint="eastAsia"/>
        </w:rPr>
        <w:t xml:space="preserve">　住民票写し（３か月以内</w:t>
      </w:r>
      <w:r w:rsidR="0071695D">
        <w:rPr>
          <w:rFonts w:hAnsi="ＭＳ 明朝" w:hint="eastAsia"/>
        </w:rPr>
        <w:t>、</w:t>
      </w:r>
      <w:r>
        <w:rPr>
          <w:rFonts w:hAnsi="ＭＳ 明朝" w:hint="eastAsia"/>
        </w:rPr>
        <w:t>世帯全員</w:t>
      </w:r>
      <w:r w:rsidR="0071695D">
        <w:rPr>
          <w:rFonts w:hAnsi="ＭＳ 明朝" w:hint="eastAsia"/>
        </w:rPr>
        <w:t>、</w:t>
      </w:r>
      <w:r>
        <w:rPr>
          <w:rFonts w:hAnsi="ＭＳ 明朝" w:hint="eastAsia"/>
        </w:rPr>
        <w:t>本籍・続柄の省略のないもの</w:t>
      </w:r>
      <w:r w:rsidR="0071695D">
        <w:rPr>
          <w:rFonts w:hAnsi="ＭＳ 明朝" w:hint="eastAsia"/>
        </w:rPr>
        <w:t>、</w:t>
      </w:r>
      <w:r w:rsidR="001D75B7">
        <w:rPr>
          <w:rFonts w:hAnsi="ＭＳ 明朝" w:hint="eastAsia"/>
        </w:rPr>
        <w:t>マイナンバーの記載のないもの</w:t>
      </w:r>
      <w:r>
        <w:rPr>
          <w:rFonts w:hAnsi="ＭＳ 明朝" w:hint="eastAsia"/>
        </w:rPr>
        <w:t>）</w:t>
      </w:r>
      <w:r w:rsidR="005505B8">
        <w:rPr>
          <w:rFonts w:hAnsi="ＭＳ 明朝" w:hint="eastAsia"/>
        </w:rPr>
        <w:t>の</w:t>
      </w:r>
      <w:r w:rsidR="004B6686">
        <w:rPr>
          <w:rFonts w:hAnsi="ＭＳ 明朝" w:hint="eastAsia"/>
        </w:rPr>
        <w:t>原本</w:t>
      </w:r>
      <w:r>
        <w:rPr>
          <w:rFonts w:hAnsi="ＭＳ 明朝" w:hint="eastAsia"/>
        </w:rPr>
        <w:t xml:space="preserve">　１通</w:t>
      </w:r>
    </w:p>
    <w:p w:rsidR="00CB147B" w:rsidRPr="00584ED4" w:rsidRDefault="00CB147B" w:rsidP="004B6686">
      <w:pPr>
        <w:pStyle w:val="a3"/>
        <w:spacing w:line="240" w:lineRule="auto"/>
        <w:rPr>
          <w:b/>
          <w:spacing w:val="0"/>
          <w:sz w:val="21"/>
          <w:szCs w:val="21"/>
        </w:rPr>
      </w:pPr>
      <w:r w:rsidRPr="00584ED4">
        <w:rPr>
          <w:rFonts w:hAnsi="ＭＳ 明朝" w:hint="eastAsia"/>
          <w:b/>
          <w:bCs/>
          <w:sz w:val="21"/>
          <w:szCs w:val="21"/>
        </w:rPr>
        <w:t xml:space="preserve">　　　※　申立人が別居</w:t>
      </w:r>
      <w:r w:rsidR="00584ED4" w:rsidRPr="00584ED4">
        <w:rPr>
          <w:rFonts w:hAnsi="ＭＳ 明朝" w:hint="eastAsia"/>
          <w:b/>
          <w:bCs/>
          <w:sz w:val="21"/>
          <w:szCs w:val="21"/>
        </w:rPr>
        <w:t>の家族</w:t>
      </w:r>
      <w:r w:rsidRPr="00584ED4">
        <w:rPr>
          <w:rFonts w:hAnsi="ＭＳ 明朝" w:hint="eastAsia"/>
          <w:b/>
          <w:bCs/>
          <w:sz w:val="21"/>
          <w:szCs w:val="21"/>
        </w:rPr>
        <w:t>を扶養している場合</w:t>
      </w:r>
      <w:r w:rsidR="00584ED4" w:rsidRPr="00584ED4">
        <w:rPr>
          <w:rFonts w:hAnsi="ＭＳ 明朝" w:hint="eastAsia"/>
          <w:b/>
          <w:bCs/>
          <w:sz w:val="21"/>
          <w:szCs w:val="21"/>
        </w:rPr>
        <w:t>には</w:t>
      </w:r>
      <w:r w:rsidR="0071695D">
        <w:rPr>
          <w:rFonts w:hAnsi="ＭＳ 明朝" w:hint="eastAsia"/>
          <w:b/>
          <w:bCs/>
          <w:sz w:val="21"/>
          <w:szCs w:val="21"/>
        </w:rPr>
        <w:t>、</w:t>
      </w:r>
      <w:r w:rsidRPr="00584ED4">
        <w:rPr>
          <w:rFonts w:hAnsi="ＭＳ 明朝" w:hint="eastAsia"/>
          <w:b/>
          <w:sz w:val="21"/>
          <w:szCs w:val="21"/>
        </w:rPr>
        <w:t>被扶養者の住民票写し</w:t>
      </w:r>
      <w:r w:rsidR="005505B8">
        <w:rPr>
          <w:rFonts w:hAnsi="ＭＳ 明朝" w:hint="eastAsia"/>
          <w:b/>
          <w:sz w:val="21"/>
          <w:szCs w:val="21"/>
        </w:rPr>
        <w:t>の</w:t>
      </w:r>
      <w:r w:rsidR="00584ED4">
        <w:rPr>
          <w:rFonts w:hAnsi="ＭＳ 明朝" w:hint="eastAsia"/>
          <w:b/>
          <w:sz w:val="21"/>
          <w:szCs w:val="21"/>
        </w:rPr>
        <w:t>原本</w:t>
      </w:r>
      <w:r w:rsidRPr="00584ED4">
        <w:rPr>
          <w:rFonts w:hAnsi="ＭＳ 明朝" w:hint="eastAsia"/>
          <w:b/>
          <w:sz w:val="21"/>
          <w:szCs w:val="21"/>
        </w:rPr>
        <w:t xml:space="preserve">　１通</w:t>
      </w:r>
    </w:p>
    <w:p w:rsidR="009635C9" w:rsidRDefault="00CB147B" w:rsidP="004B6686">
      <w:pPr>
        <w:pStyle w:val="a3"/>
        <w:spacing w:line="240" w:lineRule="auto"/>
        <w:rPr>
          <w:rFonts w:hAnsi="ＭＳ 明朝"/>
        </w:rPr>
      </w:pPr>
      <w:r>
        <w:rPr>
          <w:rFonts w:hAnsi="ＭＳ 明朝" w:hint="eastAsia"/>
        </w:rPr>
        <w:t xml:space="preserve">　　</w:t>
      </w:r>
      <w:r w:rsidR="00DD3911">
        <w:rPr>
          <w:rFonts w:ascii="New Gulim" w:hAnsi="New Gulim" w:cs="New Gulim" w:hint="eastAsia"/>
        </w:rPr>
        <w:t>⑤</w:t>
      </w:r>
      <w:r>
        <w:rPr>
          <w:rFonts w:hAnsi="ＭＳ 明朝" w:hint="eastAsia"/>
        </w:rPr>
        <w:t xml:space="preserve">　</w:t>
      </w:r>
      <w:r w:rsidR="009635C9">
        <w:rPr>
          <w:rFonts w:hAnsi="ＭＳ 明朝" w:hint="eastAsia"/>
        </w:rPr>
        <w:t>委任状</w:t>
      </w:r>
    </w:p>
    <w:p w:rsidR="00CB147B" w:rsidRDefault="009635C9" w:rsidP="009635C9">
      <w:pPr>
        <w:pStyle w:val="a3"/>
        <w:spacing w:line="240" w:lineRule="auto"/>
        <w:ind w:firstLineChars="200" w:firstLine="432"/>
        <w:rPr>
          <w:spacing w:val="0"/>
        </w:rPr>
      </w:pPr>
      <w:r>
        <w:rPr>
          <w:rFonts w:hAnsi="ＭＳ 明朝" w:hint="eastAsia"/>
        </w:rPr>
        <w:t xml:space="preserve">⑥　</w:t>
      </w:r>
      <w:r w:rsidR="00CB147B">
        <w:rPr>
          <w:rFonts w:hAnsi="ＭＳ 明朝" w:hint="eastAsia"/>
        </w:rPr>
        <w:t>報告書</w:t>
      </w:r>
      <w:r w:rsidR="00584ED4">
        <w:rPr>
          <w:rFonts w:hAnsi="ＭＳ 明朝" w:hint="eastAsia"/>
        </w:rPr>
        <w:t>・陳述書</w:t>
      </w:r>
      <w:r w:rsidR="00CB147B">
        <w:rPr>
          <w:rFonts w:hAnsi="ＭＳ 明朝" w:hint="eastAsia"/>
        </w:rPr>
        <w:t xml:space="preserve">　１通</w:t>
      </w:r>
    </w:p>
    <w:p w:rsidR="00584ED4" w:rsidRPr="004E07C2" w:rsidRDefault="00CB147B" w:rsidP="002320C1">
      <w:pPr>
        <w:pStyle w:val="a3"/>
        <w:spacing w:line="240" w:lineRule="auto"/>
        <w:ind w:firstLineChars="100" w:firstLine="216"/>
        <w:rPr>
          <w:rFonts w:hAnsi="ＭＳ 明朝"/>
        </w:rPr>
      </w:pPr>
      <w:r>
        <w:rPr>
          <w:rFonts w:hAnsi="ＭＳ 明朝" w:hint="eastAsia"/>
        </w:rPr>
        <w:t xml:space="preserve">　</w:t>
      </w:r>
      <w:r w:rsidR="009635C9" w:rsidRPr="004E07C2">
        <w:rPr>
          <w:rFonts w:ascii="New Gulim" w:hAnsi="New Gulim" w:cs="New Gulim" w:hint="eastAsia"/>
        </w:rPr>
        <w:t>⑦</w:t>
      </w:r>
      <w:r w:rsidRPr="004E07C2">
        <w:rPr>
          <w:rFonts w:hAnsi="ＭＳ 明朝" w:hint="eastAsia"/>
        </w:rPr>
        <w:t xml:space="preserve">　</w:t>
      </w:r>
      <w:r w:rsidR="00584ED4" w:rsidRPr="004E07C2">
        <w:rPr>
          <w:rFonts w:hAnsi="ＭＳ 明朝" w:hint="eastAsia"/>
        </w:rPr>
        <w:t>家計全体の状況（直近２</w:t>
      </w:r>
      <w:r w:rsidR="005505B8" w:rsidRPr="004E07C2">
        <w:rPr>
          <w:rFonts w:hAnsi="ＭＳ 明朝" w:hint="eastAsia"/>
        </w:rPr>
        <w:t>か</w:t>
      </w:r>
      <w:r w:rsidR="00584ED4" w:rsidRPr="004E07C2">
        <w:rPr>
          <w:rFonts w:hAnsi="ＭＳ 明朝" w:hint="eastAsia"/>
        </w:rPr>
        <w:t>月分）　各１通</w:t>
      </w:r>
    </w:p>
    <w:p w:rsidR="00CB147B" w:rsidRDefault="009635C9" w:rsidP="004B6686">
      <w:pPr>
        <w:pStyle w:val="a3"/>
        <w:spacing w:line="240" w:lineRule="auto"/>
        <w:ind w:firstLineChars="200" w:firstLine="432"/>
        <w:rPr>
          <w:spacing w:val="0"/>
        </w:rPr>
      </w:pPr>
      <w:r>
        <w:rPr>
          <w:rFonts w:hAnsi="ＭＳ 明朝" w:hint="eastAsia"/>
        </w:rPr>
        <w:t>⑧</w:t>
      </w:r>
      <w:r w:rsidR="00584ED4">
        <w:rPr>
          <w:rFonts w:hAnsi="ＭＳ 明朝" w:hint="eastAsia"/>
        </w:rPr>
        <w:t xml:space="preserve">　</w:t>
      </w:r>
      <w:r w:rsidR="00CB147B">
        <w:rPr>
          <w:rFonts w:hAnsi="ＭＳ 明朝" w:hint="eastAsia"/>
        </w:rPr>
        <w:t>財産目録</w:t>
      </w:r>
      <w:r w:rsidR="0034126C">
        <w:rPr>
          <w:rFonts w:hAnsi="ＭＳ 明朝" w:hint="eastAsia"/>
        </w:rPr>
        <w:t>（一覧）</w:t>
      </w:r>
      <w:r w:rsidR="00CB147B">
        <w:rPr>
          <w:rFonts w:hAnsi="ＭＳ 明朝" w:hint="eastAsia"/>
        </w:rPr>
        <w:t xml:space="preserve">　１通</w:t>
      </w:r>
    </w:p>
    <w:p w:rsidR="00CB147B" w:rsidRDefault="00CB147B" w:rsidP="004B6686">
      <w:pPr>
        <w:pStyle w:val="a3"/>
        <w:spacing w:line="240" w:lineRule="auto"/>
        <w:rPr>
          <w:spacing w:val="0"/>
        </w:rPr>
      </w:pPr>
      <w:r>
        <w:rPr>
          <w:rFonts w:hAnsi="ＭＳ 明朝" w:hint="eastAsia"/>
        </w:rPr>
        <w:t xml:space="preserve">　　</w:t>
      </w:r>
      <w:r w:rsidR="009635C9">
        <w:rPr>
          <w:rFonts w:ascii="New Gulim" w:hAnsi="New Gulim" w:cs="New Gulim" w:hint="eastAsia"/>
        </w:rPr>
        <w:t>⑨</w:t>
      </w:r>
      <w:r>
        <w:rPr>
          <w:rFonts w:hAnsi="ＭＳ 明朝" w:hint="eastAsia"/>
        </w:rPr>
        <w:t xml:space="preserve">　財産目録（細目）　１通</w:t>
      </w:r>
    </w:p>
    <w:p w:rsidR="00CB147B" w:rsidRDefault="00CB147B" w:rsidP="004B6686">
      <w:pPr>
        <w:pStyle w:val="a3"/>
        <w:spacing w:line="240" w:lineRule="auto"/>
        <w:rPr>
          <w:spacing w:val="0"/>
        </w:rPr>
      </w:pPr>
      <w:r>
        <w:rPr>
          <w:rFonts w:hAnsi="ＭＳ 明朝" w:hint="eastAsia"/>
        </w:rPr>
        <w:t xml:space="preserve">　　</w:t>
      </w:r>
      <w:r w:rsidR="009635C9">
        <w:rPr>
          <w:rFonts w:ascii="New Gulim" w:hAnsi="New Gulim" w:cs="New Gulim" w:hint="eastAsia"/>
        </w:rPr>
        <w:t>⑩</w:t>
      </w:r>
      <w:r>
        <w:rPr>
          <w:rFonts w:hAnsi="ＭＳ 明朝" w:hint="eastAsia"/>
        </w:rPr>
        <w:t xml:space="preserve">　預貯金通帳</w:t>
      </w:r>
      <w:r w:rsidR="00163519">
        <w:rPr>
          <w:rFonts w:hAnsi="ＭＳ 明朝" w:hint="eastAsia"/>
        </w:rPr>
        <w:t>（過去２年分）</w:t>
      </w:r>
      <w:r>
        <w:rPr>
          <w:rFonts w:hAnsi="ＭＳ 明朝" w:hint="eastAsia"/>
        </w:rPr>
        <w:t>のコピー　１通</w:t>
      </w:r>
    </w:p>
    <w:p w:rsidR="00CB147B" w:rsidRDefault="00CB147B" w:rsidP="004B6686">
      <w:pPr>
        <w:pStyle w:val="a3"/>
        <w:spacing w:line="240" w:lineRule="auto"/>
        <w:ind w:left="827" w:hangingChars="400" w:hanging="827"/>
        <w:rPr>
          <w:rFonts w:hAnsi="ＭＳ 明朝"/>
          <w:b/>
          <w:sz w:val="21"/>
          <w:szCs w:val="21"/>
        </w:rPr>
      </w:pPr>
      <w:r w:rsidRPr="00584ED4">
        <w:rPr>
          <w:rFonts w:hAnsi="ＭＳ 明朝" w:hint="eastAsia"/>
          <w:b/>
          <w:sz w:val="21"/>
          <w:szCs w:val="21"/>
        </w:rPr>
        <w:t xml:space="preserve">　　</w:t>
      </w:r>
      <w:r w:rsidR="00F15993" w:rsidRPr="00584ED4">
        <w:rPr>
          <w:rFonts w:hAnsi="ＭＳ 明朝" w:hint="eastAsia"/>
          <w:b/>
          <w:sz w:val="21"/>
          <w:szCs w:val="21"/>
        </w:rPr>
        <w:t xml:space="preserve">　</w:t>
      </w:r>
      <w:r w:rsidRPr="00584ED4">
        <w:rPr>
          <w:rFonts w:hAnsi="ＭＳ 明朝" w:hint="eastAsia"/>
          <w:b/>
          <w:sz w:val="21"/>
          <w:szCs w:val="21"/>
        </w:rPr>
        <w:t>※　過去２年以内の取引について</w:t>
      </w:r>
      <w:r w:rsidR="0071695D">
        <w:rPr>
          <w:rFonts w:hAnsi="ＭＳ 明朝" w:hint="eastAsia"/>
          <w:b/>
          <w:sz w:val="21"/>
          <w:szCs w:val="21"/>
        </w:rPr>
        <w:t>、</w:t>
      </w:r>
      <w:r w:rsidRPr="00584ED4">
        <w:rPr>
          <w:rFonts w:hAnsi="ＭＳ 明朝" w:hint="eastAsia"/>
          <w:b/>
          <w:sz w:val="21"/>
          <w:szCs w:val="21"/>
        </w:rPr>
        <w:t>解約済みの口座も含めて</w:t>
      </w:r>
      <w:r w:rsidR="0071695D">
        <w:rPr>
          <w:rFonts w:hAnsi="ＭＳ 明朝" w:hint="eastAsia"/>
          <w:b/>
          <w:sz w:val="21"/>
          <w:szCs w:val="21"/>
        </w:rPr>
        <w:t>、</w:t>
      </w:r>
      <w:r w:rsidRPr="00584ED4">
        <w:rPr>
          <w:rFonts w:hAnsi="ＭＳ 明朝" w:hint="eastAsia"/>
          <w:b/>
          <w:sz w:val="21"/>
          <w:szCs w:val="21"/>
        </w:rPr>
        <w:t>各通帳の表紙から取</w:t>
      </w:r>
      <w:r w:rsidR="00584ED4">
        <w:rPr>
          <w:rFonts w:hAnsi="ＭＳ 明朝" w:hint="eastAsia"/>
          <w:b/>
          <w:sz w:val="21"/>
          <w:szCs w:val="21"/>
        </w:rPr>
        <w:t>引の明細がわかる</w:t>
      </w:r>
      <w:r w:rsidRPr="00584ED4">
        <w:rPr>
          <w:rFonts w:hAnsi="ＭＳ 明朝" w:hint="eastAsia"/>
          <w:b/>
          <w:sz w:val="21"/>
          <w:szCs w:val="21"/>
        </w:rPr>
        <w:t>全ページのコピー</w:t>
      </w:r>
    </w:p>
    <w:p w:rsidR="00BC7DB3" w:rsidRPr="00584ED4" w:rsidRDefault="00BC7DB3" w:rsidP="00BC7DB3">
      <w:pPr>
        <w:pStyle w:val="a3"/>
        <w:spacing w:line="240" w:lineRule="auto"/>
        <w:ind w:left="827" w:hangingChars="400" w:hanging="827"/>
        <w:rPr>
          <w:b/>
          <w:spacing w:val="0"/>
          <w:sz w:val="21"/>
          <w:szCs w:val="21"/>
        </w:rPr>
      </w:pPr>
      <w:r w:rsidRPr="00A43F89">
        <w:rPr>
          <w:rFonts w:hAnsi="ＭＳ 明朝" w:hint="eastAsia"/>
          <w:b/>
          <w:sz w:val="21"/>
          <w:szCs w:val="21"/>
        </w:rPr>
        <w:t xml:space="preserve">　</w:t>
      </w:r>
      <w:r>
        <w:rPr>
          <w:rFonts w:hAnsi="ＭＳ 明朝" w:hint="eastAsia"/>
          <w:b/>
          <w:sz w:val="21"/>
          <w:szCs w:val="21"/>
        </w:rPr>
        <w:t xml:space="preserve">　　</w:t>
      </w:r>
      <w:r w:rsidRPr="00A43F89">
        <w:rPr>
          <w:rFonts w:hAnsi="ＭＳ 明朝" w:hint="eastAsia"/>
          <w:b/>
          <w:sz w:val="21"/>
          <w:szCs w:val="21"/>
        </w:rPr>
        <w:t xml:space="preserve">※　</w:t>
      </w:r>
      <w:r w:rsidR="003F4127">
        <w:rPr>
          <w:rFonts w:hAnsi="ＭＳ 明朝" w:hint="eastAsia"/>
          <w:b/>
          <w:sz w:val="21"/>
          <w:szCs w:val="21"/>
        </w:rPr>
        <w:t>預金取引が数か月前で止まっている</w:t>
      </w:r>
      <w:r>
        <w:rPr>
          <w:rFonts w:hAnsi="ＭＳ 明朝" w:hint="eastAsia"/>
          <w:b/>
          <w:sz w:val="21"/>
          <w:szCs w:val="21"/>
        </w:rPr>
        <w:t>場合や</w:t>
      </w:r>
      <w:r w:rsidR="0071695D">
        <w:rPr>
          <w:rFonts w:hAnsi="ＭＳ 明朝" w:hint="eastAsia"/>
          <w:b/>
          <w:sz w:val="21"/>
          <w:szCs w:val="21"/>
        </w:rPr>
        <w:t>、</w:t>
      </w:r>
      <w:r w:rsidRPr="00A43F89">
        <w:rPr>
          <w:rFonts w:hAnsi="ＭＳ 明朝" w:hint="eastAsia"/>
          <w:b/>
          <w:sz w:val="21"/>
          <w:szCs w:val="21"/>
        </w:rPr>
        <w:t>提出分以降</w:t>
      </w:r>
      <w:r w:rsidR="00616F86">
        <w:rPr>
          <w:rFonts w:hAnsi="ＭＳ 明朝" w:hint="eastAsia"/>
          <w:b/>
          <w:sz w:val="21"/>
          <w:szCs w:val="21"/>
        </w:rPr>
        <w:t>の</w:t>
      </w:r>
      <w:r w:rsidR="003F4127">
        <w:rPr>
          <w:rFonts w:hAnsi="ＭＳ 明朝" w:hint="eastAsia"/>
          <w:b/>
          <w:sz w:val="21"/>
          <w:szCs w:val="21"/>
        </w:rPr>
        <w:t>取引</w:t>
      </w:r>
      <w:r>
        <w:rPr>
          <w:rFonts w:hAnsi="ＭＳ 明朝" w:hint="eastAsia"/>
          <w:b/>
          <w:sz w:val="21"/>
          <w:szCs w:val="21"/>
        </w:rPr>
        <w:t>がない場合に</w:t>
      </w:r>
      <w:r w:rsidRPr="00A43F89">
        <w:rPr>
          <w:rFonts w:hAnsi="ＭＳ 明朝" w:hint="eastAsia"/>
          <w:b/>
          <w:sz w:val="21"/>
          <w:szCs w:val="21"/>
        </w:rPr>
        <w:t>は</w:t>
      </w:r>
      <w:r w:rsidR="0071695D">
        <w:rPr>
          <w:rFonts w:hAnsi="ＭＳ 明朝" w:hint="eastAsia"/>
          <w:b/>
          <w:sz w:val="21"/>
          <w:szCs w:val="21"/>
        </w:rPr>
        <w:t>、</w:t>
      </w:r>
      <w:r w:rsidR="00616F86">
        <w:rPr>
          <w:rFonts w:hAnsi="ＭＳ 明朝" w:hint="eastAsia"/>
          <w:b/>
          <w:sz w:val="21"/>
          <w:szCs w:val="21"/>
        </w:rPr>
        <w:t>そのことがわかるように</w:t>
      </w:r>
      <w:r w:rsidR="0071695D">
        <w:rPr>
          <w:rFonts w:hAnsi="ＭＳ 明朝" w:hint="eastAsia"/>
          <w:b/>
          <w:sz w:val="21"/>
          <w:szCs w:val="21"/>
        </w:rPr>
        <w:t>、</w:t>
      </w:r>
      <w:r w:rsidRPr="00A43F89">
        <w:rPr>
          <w:rFonts w:hAnsi="ＭＳ 明朝" w:hint="eastAsia"/>
          <w:b/>
          <w:sz w:val="21"/>
          <w:szCs w:val="21"/>
        </w:rPr>
        <w:t>余白</w:t>
      </w:r>
      <w:r>
        <w:rPr>
          <w:rFonts w:hAnsi="ＭＳ 明朝" w:hint="eastAsia"/>
          <w:b/>
          <w:sz w:val="21"/>
          <w:szCs w:val="21"/>
        </w:rPr>
        <w:t>等</w:t>
      </w:r>
      <w:r w:rsidRPr="00A43F89">
        <w:rPr>
          <w:rFonts w:hAnsi="ＭＳ 明朝" w:hint="eastAsia"/>
          <w:b/>
          <w:sz w:val="21"/>
          <w:szCs w:val="21"/>
        </w:rPr>
        <w:t>に</w:t>
      </w:r>
      <w:r w:rsidR="0071695D">
        <w:rPr>
          <w:rFonts w:hAnsi="ＭＳ 明朝" w:hint="eastAsia"/>
          <w:b/>
          <w:sz w:val="21"/>
          <w:szCs w:val="21"/>
        </w:rPr>
        <w:t>、</w:t>
      </w:r>
      <w:r w:rsidRPr="00A43F89">
        <w:rPr>
          <w:rFonts w:hAnsi="ＭＳ 明朝" w:hint="eastAsia"/>
          <w:b/>
          <w:sz w:val="21"/>
          <w:szCs w:val="21"/>
        </w:rPr>
        <w:t>記帳日や「</w:t>
      </w:r>
      <w:r>
        <w:rPr>
          <w:rFonts w:hAnsi="ＭＳ 明朝" w:hint="eastAsia"/>
          <w:b/>
          <w:sz w:val="21"/>
          <w:szCs w:val="21"/>
        </w:rPr>
        <w:t>以後</w:t>
      </w:r>
      <w:r w:rsidRPr="00A43F89">
        <w:rPr>
          <w:rFonts w:hAnsi="ＭＳ 明朝" w:hint="eastAsia"/>
          <w:b/>
          <w:sz w:val="21"/>
          <w:szCs w:val="21"/>
        </w:rPr>
        <w:t>取引なし」など</w:t>
      </w:r>
      <w:r w:rsidR="00AA6D66">
        <w:rPr>
          <w:rFonts w:hAnsi="ＭＳ 明朝" w:hint="eastAsia"/>
          <w:b/>
          <w:sz w:val="21"/>
          <w:szCs w:val="21"/>
        </w:rPr>
        <w:t>の</w:t>
      </w:r>
      <w:r w:rsidR="007E35B4">
        <w:rPr>
          <w:rFonts w:hAnsi="ＭＳ 明朝" w:hint="eastAsia"/>
          <w:b/>
          <w:sz w:val="21"/>
          <w:szCs w:val="21"/>
        </w:rPr>
        <w:t>文言を記載</w:t>
      </w:r>
      <w:r w:rsidRPr="00A43F89">
        <w:rPr>
          <w:rFonts w:hAnsi="ＭＳ 明朝" w:hint="eastAsia"/>
          <w:b/>
          <w:sz w:val="21"/>
          <w:szCs w:val="21"/>
        </w:rPr>
        <w:t>してください。</w:t>
      </w:r>
    </w:p>
    <w:p w:rsidR="00584ED4" w:rsidRPr="004E07C2" w:rsidRDefault="00CB147B" w:rsidP="002320C1">
      <w:pPr>
        <w:pStyle w:val="a3"/>
        <w:spacing w:line="240" w:lineRule="auto"/>
        <w:ind w:firstLineChars="100" w:firstLine="216"/>
        <w:rPr>
          <w:rFonts w:hAnsi="ＭＳ 明朝"/>
        </w:rPr>
      </w:pPr>
      <w:r>
        <w:rPr>
          <w:rFonts w:hAnsi="ＭＳ 明朝" w:hint="eastAsia"/>
        </w:rPr>
        <w:t xml:space="preserve">　</w:t>
      </w:r>
      <w:r w:rsidR="009635C9" w:rsidRPr="004E07C2">
        <w:rPr>
          <w:rFonts w:hAnsi="ＭＳ 明朝" w:hint="eastAsia"/>
        </w:rPr>
        <w:t>⑪</w:t>
      </w:r>
      <w:r w:rsidRPr="004E07C2">
        <w:rPr>
          <w:rFonts w:hAnsi="ＭＳ 明朝" w:hint="eastAsia"/>
        </w:rPr>
        <w:t xml:space="preserve">　</w:t>
      </w:r>
      <w:r w:rsidR="00584ED4" w:rsidRPr="004E07C2">
        <w:rPr>
          <w:rFonts w:hAnsi="ＭＳ 明朝" w:hint="eastAsia"/>
        </w:rPr>
        <w:t>財産目録記載の財産に関する疎明資料　各１通</w:t>
      </w:r>
    </w:p>
    <w:p w:rsidR="00CB147B" w:rsidRDefault="009635C9" w:rsidP="004B6686">
      <w:pPr>
        <w:pStyle w:val="a3"/>
        <w:spacing w:line="240" w:lineRule="auto"/>
        <w:ind w:firstLineChars="200" w:firstLine="432"/>
        <w:rPr>
          <w:spacing w:val="0"/>
        </w:rPr>
      </w:pPr>
      <w:r>
        <w:rPr>
          <w:rFonts w:hAnsi="ＭＳ 明朝" w:hint="eastAsia"/>
        </w:rPr>
        <w:t>⑫</w:t>
      </w:r>
      <w:r w:rsidR="00584ED4">
        <w:rPr>
          <w:rFonts w:hAnsi="ＭＳ 明朝" w:hint="eastAsia"/>
        </w:rPr>
        <w:t xml:space="preserve">　</w:t>
      </w:r>
      <w:r w:rsidR="00CB147B">
        <w:rPr>
          <w:rFonts w:hAnsi="ＭＳ 明朝" w:hint="eastAsia"/>
        </w:rPr>
        <w:t>清算価値算出シート　１通</w:t>
      </w:r>
    </w:p>
    <w:p w:rsidR="00CB147B" w:rsidRDefault="00CB147B" w:rsidP="004B6686">
      <w:pPr>
        <w:pStyle w:val="a3"/>
        <w:spacing w:line="240" w:lineRule="auto"/>
        <w:rPr>
          <w:spacing w:val="0"/>
        </w:rPr>
      </w:pPr>
      <w:r>
        <w:rPr>
          <w:rFonts w:hAnsi="ＭＳ 明朝" w:hint="eastAsia"/>
        </w:rPr>
        <w:t xml:space="preserve">　　</w:t>
      </w:r>
      <w:r w:rsidR="009635C9">
        <w:rPr>
          <w:rFonts w:ascii="New Gulim" w:hAnsi="New Gulim" w:cs="New Gulim" w:hint="eastAsia"/>
        </w:rPr>
        <w:t>⑬</w:t>
      </w:r>
      <w:r>
        <w:rPr>
          <w:rFonts w:hAnsi="ＭＳ 明朝" w:hint="eastAsia"/>
        </w:rPr>
        <w:t xml:space="preserve">　申立</w:t>
      </w:r>
      <w:r w:rsidR="009635C9">
        <w:rPr>
          <w:rFonts w:hAnsi="ＭＳ 明朝" w:hint="eastAsia"/>
        </w:rPr>
        <w:t>代理人</w:t>
      </w:r>
      <w:r>
        <w:rPr>
          <w:rFonts w:hAnsi="ＭＳ 明朝" w:hint="eastAsia"/>
        </w:rPr>
        <w:t>の宛名を書いた封筒（長形３号）又はラベルシール　　６</w:t>
      </w:r>
      <w:r w:rsidR="001E3DDB">
        <w:rPr>
          <w:rFonts w:hAnsi="ＭＳ 明朝" w:hint="eastAsia"/>
        </w:rPr>
        <w:t>枚</w:t>
      </w:r>
    </w:p>
    <w:p w:rsidR="00616F86" w:rsidRDefault="00616F86" w:rsidP="00616F86">
      <w:pPr>
        <w:pStyle w:val="a3"/>
        <w:spacing w:line="240" w:lineRule="auto"/>
        <w:rPr>
          <w:spacing w:val="0"/>
        </w:rPr>
      </w:pPr>
      <w:r>
        <w:rPr>
          <w:rFonts w:hAnsi="ＭＳ 明朝" w:hint="eastAsia"/>
        </w:rPr>
        <w:t xml:space="preserve">　　</w:t>
      </w:r>
      <w:r w:rsidR="002320C1">
        <w:rPr>
          <w:rFonts w:ascii="New Gulim" w:hAnsi="New Gulim" w:cs="New Gulim" w:hint="eastAsia"/>
        </w:rPr>
        <w:t>⑭</w:t>
      </w:r>
      <w:r>
        <w:rPr>
          <w:rFonts w:hAnsi="ＭＳ 明朝" w:hint="eastAsia"/>
        </w:rPr>
        <w:t xml:space="preserve">　債権者（住宅ローン債権者を含む）の宛名を書いた封筒（長形３号）又はラベルシール　　　各２枚</w:t>
      </w:r>
    </w:p>
    <w:p w:rsidR="00CB147B" w:rsidRPr="00616F86" w:rsidRDefault="00CB147B" w:rsidP="00616F86">
      <w:pPr>
        <w:pStyle w:val="a3"/>
        <w:spacing w:line="240" w:lineRule="auto"/>
        <w:ind w:left="824" w:hangingChars="400" w:hanging="824"/>
        <w:rPr>
          <w:spacing w:val="0"/>
          <w:sz w:val="21"/>
          <w:szCs w:val="21"/>
        </w:rPr>
      </w:pPr>
      <w:r w:rsidRPr="00616F86">
        <w:rPr>
          <w:rFonts w:hAnsi="ＭＳ 明朝" w:hint="eastAsia"/>
          <w:sz w:val="21"/>
          <w:szCs w:val="21"/>
        </w:rPr>
        <w:t xml:space="preserve">　　　※　再生債権届出書等に</w:t>
      </w:r>
      <w:r w:rsidR="001E3DDB" w:rsidRPr="00616F86">
        <w:rPr>
          <w:rFonts w:hAnsi="ＭＳ 明朝" w:hint="eastAsia"/>
          <w:sz w:val="21"/>
          <w:szCs w:val="21"/>
        </w:rPr>
        <w:t>おい</w:t>
      </w:r>
      <w:r w:rsidRPr="00616F86">
        <w:rPr>
          <w:rFonts w:hAnsi="ＭＳ 明朝" w:hint="eastAsia"/>
          <w:sz w:val="21"/>
          <w:szCs w:val="21"/>
        </w:rPr>
        <w:t>て債権者の住所等変更があった場合には</w:t>
      </w:r>
      <w:r w:rsidR="0071695D">
        <w:rPr>
          <w:rFonts w:hAnsi="ＭＳ 明朝" w:hint="eastAsia"/>
          <w:sz w:val="21"/>
          <w:szCs w:val="21"/>
        </w:rPr>
        <w:t>、</w:t>
      </w:r>
      <w:r w:rsidR="001E3DDB" w:rsidRPr="00616F86">
        <w:rPr>
          <w:rFonts w:hAnsi="ＭＳ 明朝" w:hint="eastAsia"/>
          <w:sz w:val="21"/>
          <w:szCs w:val="21"/>
        </w:rPr>
        <w:t>再生計画案提出時に</w:t>
      </w:r>
      <w:r w:rsidR="0071695D">
        <w:rPr>
          <w:rFonts w:hAnsi="ＭＳ 明朝" w:hint="eastAsia"/>
          <w:sz w:val="21"/>
          <w:szCs w:val="21"/>
        </w:rPr>
        <w:t>、</w:t>
      </w:r>
      <w:r w:rsidRPr="00616F86">
        <w:rPr>
          <w:rFonts w:hAnsi="ＭＳ 明朝" w:hint="eastAsia"/>
          <w:sz w:val="21"/>
          <w:szCs w:val="21"/>
        </w:rPr>
        <w:t>変更後の宛名を書いた封筒（長形３号）又はラベルシール</w:t>
      </w:r>
      <w:r w:rsidR="001E3DDB" w:rsidRPr="00616F86">
        <w:rPr>
          <w:rFonts w:hAnsi="ＭＳ 明朝" w:hint="eastAsia"/>
          <w:sz w:val="21"/>
          <w:szCs w:val="21"/>
        </w:rPr>
        <w:t>（</w:t>
      </w:r>
      <w:r w:rsidRPr="00616F86">
        <w:rPr>
          <w:rFonts w:hAnsi="ＭＳ 明朝" w:hint="eastAsia"/>
          <w:sz w:val="21"/>
          <w:szCs w:val="21"/>
        </w:rPr>
        <w:t>各１</w:t>
      </w:r>
      <w:r w:rsidR="001E3DDB" w:rsidRPr="00616F86">
        <w:rPr>
          <w:rFonts w:hAnsi="ＭＳ 明朝" w:hint="eastAsia"/>
          <w:sz w:val="21"/>
          <w:szCs w:val="21"/>
        </w:rPr>
        <w:t>枚）を提出する。</w:t>
      </w:r>
    </w:p>
    <w:p w:rsidR="00CB147B" w:rsidRDefault="00CB147B" w:rsidP="004B6686">
      <w:pPr>
        <w:pStyle w:val="a3"/>
        <w:spacing w:line="240" w:lineRule="auto"/>
        <w:rPr>
          <w:spacing w:val="0"/>
        </w:rPr>
      </w:pPr>
      <w:r>
        <w:rPr>
          <w:rFonts w:hAnsi="ＭＳ 明朝" w:hint="eastAsia"/>
        </w:rPr>
        <w:t xml:space="preserve">　　</w:t>
      </w:r>
      <w:r w:rsidR="009635C9">
        <w:rPr>
          <w:rFonts w:ascii="New Gulim" w:hAnsi="New Gulim" w:cs="New Gulim" w:hint="eastAsia"/>
        </w:rPr>
        <w:t>⑮</w:t>
      </w:r>
      <w:r>
        <w:rPr>
          <w:rFonts w:hAnsi="ＭＳ 明朝" w:hint="eastAsia"/>
        </w:rPr>
        <w:t xml:space="preserve">　個人再生委員が指示する書面</w:t>
      </w:r>
    </w:p>
    <w:p w:rsidR="00CB147B" w:rsidRPr="001E3DDB" w:rsidRDefault="00F15993" w:rsidP="004B6686">
      <w:pPr>
        <w:pStyle w:val="a3"/>
        <w:spacing w:line="240" w:lineRule="auto"/>
        <w:ind w:firstLineChars="50" w:firstLine="108"/>
        <w:rPr>
          <w:rFonts w:ascii="ＭＳ ゴシック" w:eastAsia="ＭＳ ゴシック" w:hAnsi="ＭＳ ゴシック"/>
          <w:spacing w:val="0"/>
          <w:szCs w:val="22"/>
        </w:rPr>
      </w:pPr>
      <w:r w:rsidRPr="001E3DDB">
        <w:rPr>
          <w:rFonts w:ascii="ＭＳ ゴシック" w:eastAsia="ＭＳ ゴシック" w:hAnsi="ＭＳ ゴシック" w:hint="eastAsia"/>
          <w:b/>
          <w:bCs/>
          <w:szCs w:val="22"/>
        </w:rPr>
        <w:t>(2)</w:t>
      </w:r>
      <w:r w:rsidR="00CB147B" w:rsidRPr="001E3DDB">
        <w:rPr>
          <w:rFonts w:ascii="ＭＳ ゴシック" w:eastAsia="ＭＳ ゴシック" w:hAnsi="ＭＳ ゴシック" w:hint="eastAsia"/>
          <w:b/>
          <w:bCs/>
          <w:szCs w:val="22"/>
        </w:rPr>
        <w:t xml:space="preserve">　小規模個人再生</w:t>
      </w:r>
    </w:p>
    <w:p w:rsidR="00CB147B" w:rsidRDefault="00CB147B" w:rsidP="004B6686">
      <w:pPr>
        <w:pStyle w:val="a3"/>
        <w:spacing w:line="240" w:lineRule="auto"/>
        <w:rPr>
          <w:rFonts w:hAnsi="ＭＳ 明朝"/>
        </w:rPr>
      </w:pPr>
      <w:r>
        <w:rPr>
          <w:rFonts w:hAnsi="ＭＳ 明朝" w:hint="eastAsia"/>
        </w:rPr>
        <w:t xml:space="preserve">　　</w:t>
      </w:r>
      <w:r w:rsidR="00F15993">
        <w:rPr>
          <w:rFonts w:ascii="New Gulim" w:hAnsi="New Gulim" w:cs="New Gulim" w:hint="eastAsia"/>
        </w:rPr>
        <w:t>①</w:t>
      </w:r>
      <w:r>
        <w:rPr>
          <w:rFonts w:hAnsi="ＭＳ 明朝" w:hint="eastAsia"/>
          <w:spacing w:val="-1"/>
        </w:rPr>
        <w:t xml:space="preserve">  </w:t>
      </w:r>
      <w:r>
        <w:rPr>
          <w:rFonts w:hAnsi="ＭＳ 明朝" w:hint="eastAsia"/>
        </w:rPr>
        <w:t>債務者の</w:t>
      </w:r>
      <w:r w:rsidR="00F15993">
        <w:rPr>
          <w:rFonts w:hAnsi="ＭＳ 明朝" w:hint="eastAsia"/>
        </w:rPr>
        <w:t>年</w:t>
      </w:r>
      <w:r>
        <w:rPr>
          <w:rFonts w:hAnsi="ＭＳ 明朝" w:hint="eastAsia"/>
        </w:rPr>
        <w:t>収を明らかにする書面</w:t>
      </w:r>
      <w:r w:rsidR="00DD3911">
        <w:rPr>
          <w:rFonts w:hAnsi="ＭＳ 明朝" w:hint="eastAsia"/>
        </w:rPr>
        <w:t>（源泉徴収票</w:t>
      </w:r>
      <w:r w:rsidR="004B6686">
        <w:rPr>
          <w:rFonts w:hAnsi="ＭＳ 明朝" w:hint="eastAsia"/>
        </w:rPr>
        <w:t>のコピー</w:t>
      </w:r>
      <w:r w:rsidR="00DD3911">
        <w:rPr>
          <w:rFonts w:hAnsi="ＭＳ 明朝" w:hint="eastAsia"/>
        </w:rPr>
        <w:t>など）</w:t>
      </w:r>
      <w:r w:rsidR="00F15993">
        <w:rPr>
          <w:rFonts w:hAnsi="ＭＳ 明朝" w:hint="eastAsia"/>
        </w:rPr>
        <w:t>（</w:t>
      </w:r>
      <w:r w:rsidR="00DD3911">
        <w:rPr>
          <w:rFonts w:hAnsi="ＭＳ 明朝" w:hint="eastAsia"/>
        </w:rPr>
        <w:t>直近１年分</w:t>
      </w:r>
      <w:r w:rsidR="00F15993">
        <w:rPr>
          <w:rFonts w:hAnsi="ＭＳ 明朝" w:hint="eastAsia"/>
        </w:rPr>
        <w:t>）</w:t>
      </w:r>
      <w:r w:rsidR="002320C1">
        <w:rPr>
          <w:rFonts w:hAnsi="ＭＳ 明朝" w:hint="eastAsia"/>
        </w:rPr>
        <w:t xml:space="preserve">　</w:t>
      </w:r>
      <w:r>
        <w:rPr>
          <w:rFonts w:hAnsi="ＭＳ 明朝" w:hint="eastAsia"/>
        </w:rPr>
        <w:t>１通</w:t>
      </w:r>
    </w:p>
    <w:p w:rsidR="00F15993" w:rsidRPr="004E07C2" w:rsidRDefault="00F15993" w:rsidP="002320C1">
      <w:pPr>
        <w:pStyle w:val="a3"/>
        <w:spacing w:line="240" w:lineRule="auto"/>
        <w:ind w:firstLineChars="100" w:firstLine="216"/>
        <w:rPr>
          <w:spacing w:val="0"/>
        </w:rPr>
      </w:pPr>
      <w:r>
        <w:rPr>
          <w:rFonts w:hAnsi="ＭＳ 明朝" w:hint="eastAsia"/>
        </w:rPr>
        <w:t xml:space="preserve">　</w:t>
      </w:r>
      <w:r w:rsidRPr="004E07C2">
        <w:rPr>
          <w:rFonts w:hAnsi="ＭＳ 明朝" w:hint="eastAsia"/>
        </w:rPr>
        <w:t>②　債務者の給与明細書</w:t>
      </w:r>
      <w:r w:rsidR="004B6686" w:rsidRPr="004E07C2">
        <w:rPr>
          <w:rFonts w:hAnsi="ＭＳ 明朝" w:hint="eastAsia"/>
        </w:rPr>
        <w:t>コピー</w:t>
      </w:r>
      <w:r w:rsidRPr="004E07C2">
        <w:rPr>
          <w:rFonts w:hAnsi="ＭＳ 明朝" w:hint="eastAsia"/>
        </w:rPr>
        <w:t>（</w:t>
      </w:r>
      <w:r w:rsidR="00DD3911" w:rsidRPr="004E07C2">
        <w:rPr>
          <w:rFonts w:hAnsi="ＭＳ 明朝" w:hint="eastAsia"/>
        </w:rPr>
        <w:t>直近</w:t>
      </w:r>
      <w:r w:rsidRPr="004E07C2">
        <w:rPr>
          <w:rFonts w:hAnsi="ＭＳ 明朝" w:hint="eastAsia"/>
        </w:rPr>
        <w:t>２</w:t>
      </w:r>
      <w:r w:rsidR="005505B8" w:rsidRPr="004E07C2">
        <w:rPr>
          <w:rFonts w:hAnsi="ＭＳ 明朝" w:hint="eastAsia"/>
        </w:rPr>
        <w:t>か</w:t>
      </w:r>
      <w:r w:rsidRPr="004E07C2">
        <w:rPr>
          <w:rFonts w:hAnsi="ＭＳ 明朝" w:hint="eastAsia"/>
        </w:rPr>
        <w:t>月分）　各１通</w:t>
      </w:r>
    </w:p>
    <w:p w:rsidR="00CB147B" w:rsidRPr="001E3DDB" w:rsidRDefault="001E3DDB" w:rsidP="004B6686">
      <w:pPr>
        <w:pStyle w:val="a3"/>
        <w:spacing w:line="240" w:lineRule="auto"/>
        <w:ind w:firstLineChars="50" w:firstLine="108"/>
        <w:rPr>
          <w:rFonts w:ascii="ＭＳ ゴシック" w:eastAsia="ＭＳ ゴシック" w:hAnsi="ＭＳ ゴシック"/>
          <w:spacing w:val="0"/>
        </w:rPr>
      </w:pPr>
      <w:r w:rsidRPr="001E3DDB">
        <w:rPr>
          <w:rFonts w:ascii="ＭＳ ゴシック" w:eastAsia="ＭＳ ゴシック" w:hAnsi="ＭＳ ゴシック" w:hint="eastAsia"/>
          <w:b/>
        </w:rPr>
        <w:t>(3)</w:t>
      </w:r>
      <w:r w:rsidR="00CB147B" w:rsidRPr="001E3DDB">
        <w:rPr>
          <w:rFonts w:ascii="ＭＳ ゴシック" w:eastAsia="ＭＳ ゴシック" w:hAnsi="ＭＳ ゴシック" w:hint="eastAsia"/>
        </w:rPr>
        <w:t xml:space="preserve">　</w:t>
      </w:r>
      <w:r w:rsidR="00CB147B" w:rsidRPr="001E3DDB">
        <w:rPr>
          <w:rFonts w:ascii="ＭＳ ゴシック" w:eastAsia="ＭＳ ゴシック" w:hAnsi="ＭＳ ゴシック" w:hint="eastAsia"/>
          <w:b/>
          <w:bCs/>
        </w:rPr>
        <w:t>給与所得者等再生</w:t>
      </w:r>
    </w:p>
    <w:p w:rsidR="00CB147B" w:rsidRDefault="00CB147B" w:rsidP="004B6686">
      <w:pPr>
        <w:pStyle w:val="a3"/>
        <w:spacing w:line="240" w:lineRule="auto"/>
        <w:rPr>
          <w:spacing w:val="0"/>
        </w:rPr>
      </w:pPr>
      <w:r>
        <w:rPr>
          <w:rFonts w:hAnsi="ＭＳ 明朝" w:hint="eastAsia"/>
        </w:rPr>
        <w:t xml:space="preserve">　　</w:t>
      </w:r>
      <w:r w:rsidR="001E3DDB">
        <w:rPr>
          <w:rFonts w:ascii="New Gulim" w:hAnsi="New Gulim" w:cs="New Gulim" w:hint="eastAsia"/>
        </w:rPr>
        <w:t>①</w:t>
      </w:r>
      <w:r>
        <w:rPr>
          <w:rFonts w:hAnsi="ＭＳ 明朝" w:hint="eastAsia"/>
        </w:rPr>
        <w:t xml:space="preserve">　源泉</w:t>
      </w:r>
      <w:r w:rsidR="001E3DDB">
        <w:rPr>
          <w:rFonts w:hAnsi="ＭＳ 明朝" w:hint="eastAsia"/>
        </w:rPr>
        <w:t>徴収票の</w:t>
      </w:r>
      <w:r w:rsidR="004B6686">
        <w:rPr>
          <w:rFonts w:hAnsi="ＭＳ 明朝" w:hint="eastAsia"/>
        </w:rPr>
        <w:t>コピー</w:t>
      </w:r>
      <w:r w:rsidR="001E3DDB">
        <w:rPr>
          <w:rFonts w:hAnsi="ＭＳ 明朝" w:hint="eastAsia"/>
        </w:rPr>
        <w:t>（直近</w:t>
      </w:r>
      <w:r>
        <w:rPr>
          <w:rFonts w:hAnsi="ＭＳ 明朝" w:hint="eastAsia"/>
        </w:rPr>
        <w:t>２年分）　各１通</w:t>
      </w:r>
    </w:p>
    <w:p w:rsidR="00CB147B" w:rsidRDefault="00CB147B" w:rsidP="004B6686">
      <w:pPr>
        <w:pStyle w:val="a3"/>
        <w:spacing w:line="240" w:lineRule="auto"/>
        <w:rPr>
          <w:spacing w:val="0"/>
        </w:rPr>
      </w:pPr>
      <w:r>
        <w:rPr>
          <w:rFonts w:hAnsi="ＭＳ 明朝" w:hint="eastAsia"/>
        </w:rPr>
        <w:t xml:space="preserve">　　</w:t>
      </w:r>
      <w:r w:rsidR="001E3DDB">
        <w:rPr>
          <w:rFonts w:ascii="New Gulim" w:hAnsi="New Gulim" w:cs="New Gulim" w:hint="eastAsia"/>
        </w:rPr>
        <w:t>②</w:t>
      </w:r>
      <w:r w:rsidR="001E3DDB">
        <w:rPr>
          <w:rFonts w:hAnsi="ＭＳ 明朝" w:hint="eastAsia"/>
        </w:rPr>
        <w:t xml:space="preserve">　課税証明書（直近</w:t>
      </w:r>
      <w:r>
        <w:rPr>
          <w:rFonts w:hAnsi="ＭＳ 明朝" w:hint="eastAsia"/>
        </w:rPr>
        <w:t>２年分）</w:t>
      </w:r>
      <w:r w:rsidR="006B47CC">
        <w:rPr>
          <w:rFonts w:hAnsi="ＭＳ 明朝" w:hint="eastAsia"/>
        </w:rPr>
        <w:t>の原本</w:t>
      </w:r>
      <w:r w:rsidR="002320C1">
        <w:rPr>
          <w:rFonts w:hAnsi="ＭＳ 明朝" w:hint="eastAsia"/>
        </w:rPr>
        <w:t xml:space="preserve">　</w:t>
      </w:r>
      <w:r>
        <w:rPr>
          <w:rFonts w:hAnsi="ＭＳ 明朝" w:hint="eastAsia"/>
        </w:rPr>
        <w:t xml:space="preserve">　各１通</w:t>
      </w:r>
    </w:p>
    <w:p w:rsidR="00CB147B" w:rsidRDefault="00CB147B" w:rsidP="004B6686">
      <w:pPr>
        <w:pStyle w:val="a3"/>
        <w:spacing w:line="240" w:lineRule="auto"/>
        <w:rPr>
          <w:spacing w:val="0"/>
        </w:rPr>
      </w:pPr>
      <w:r>
        <w:rPr>
          <w:rFonts w:hAnsi="ＭＳ 明朝" w:hint="eastAsia"/>
        </w:rPr>
        <w:t xml:space="preserve">　　</w:t>
      </w:r>
      <w:r w:rsidR="001E3DDB">
        <w:rPr>
          <w:rFonts w:ascii="New Gulim" w:hAnsi="New Gulim" w:cs="New Gulim" w:hint="eastAsia"/>
        </w:rPr>
        <w:t>③</w:t>
      </w:r>
      <w:r>
        <w:rPr>
          <w:rFonts w:hAnsi="ＭＳ 明朝" w:hint="eastAsia"/>
        </w:rPr>
        <w:t xml:space="preserve">　給与明細書の</w:t>
      </w:r>
      <w:r w:rsidR="004B6686">
        <w:rPr>
          <w:rFonts w:hAnsi="ＭＳ 明朝" w:hint="eastAsia"/>
        </w:rPr>
        <w:t>コピー</w:t>
      </w:r>
      <w:r>
        <w:rPr>
          <w:rFonts w:hAnsi="ＭＳ 明朝" w:hint="eastAsia"/>
        </w:rPr>
        <w:t>（直近２か月分）　各１通</w:t>
      </w:r>
    </w:p>
    <w:p w:rsidR="00CB147B" w:rsidRDefault="00CB147B" w:rsidP="004B6686">
      <w:pPr>
        <w:pStyle w:val="a3"/>
        <w:spacing w:line="240" w:lineRule="auto"/>
        <w:ind w:left="648" w:hangingChars="300" w:hanging="648"/>
        <w:rPr>
          <w:spacing w:val="0"/>
        </w:rPr>
      </w:pPr>
      <w:r>
        <w:rPr>
          <w:rFonts w:hAnsi="ＭＳ 明朝" w:hint="eastAsia"/>
        </w:rPr>
        <w:t xml:space="preserve">　　</w:t>
      </w:r>
      <w:r w:rsidR="001E3DDB">
        <w:rPr>
          <w:rFonts w:ascii="New Gulim" w:hAnsi="New Gulim" w:cs="New Gulim" w:hint="eastAsia"/>
        </w:rPr>
        <w:t>④</w:t>
      </w:r>
      <w:r>
        <w:rPr>
          <w:rFonts w:hAnsi="ＭＳ 明朝" w:hint="eastAsia"/>
        </w:rPr>
        <w:t xml:space="preserve">　建物賃貸借契約書の</w:t>
      </w:r>
      <w:r w:rsidR="004B6686">
        <w:rPr>
          <w:rFonts w:hAnsi="ＭＳ 明朝" w:hint="eastAsia"/>
        </w:rPr>
        <w:t>コピー又は</w:t>
      </w:r>
      <w:r>
        <w:rPr>
          <w:rFonts w:hAnsi="ＭＳ 明朝" w:hint="eastAsia"/>
        </w:rPr>
        <w:t>１年間の住宅ローン弁済額</w:t>
      </w:r>
      <w:r w:rsidR="004B6686">
        <w:rPr>
          <w:rFonts w:hAnsi="ＭＳ 明朝" w:hint="eastAsia"/>
        </w:rPr>
        <w:t>がわかる</w:t>
      </w:r>
      <w:r>
        <w:rPr>
          <w:rFonts w:hAnsi="ＭＳ 明朝" w:hint="eastAsia"/>
        </w:rPr>
        <w:t>書面の</w:t>
      </w:r>
      <w:r w:rsidR="004B6686">
        <w:rPr>
          <w:rFonts w:hAnsi="ＭＳ 明朝" w:hint="eastAsia"/>
        </w:rPr>
        <w:t>コピー</w:t>
      </w:r>
      <w:r>
        <w:rPr>
          <w:rFonts w:hAnsi="ＭＳ 明朝" w:hint="eastAsia"/>
        </w:rPr>
        <w:t xml:space="preserve">　１通</w:t>
      </w:r>
    </w:p>
    <w:p w:rsidR="00CB147B" w:rsidRDefault="00CB147B" w:rsidP="004B6686">
      <w:pPr>
        <w:pStyle w:val="a3"/>
        <w:spacing w:line="240" w:lineRule="auto"/>
        <w:rPr>
          <w:spacing w:val="0"/>
        </w:rPr>
      </w:pPr>
      <w:r>
        <w:rPr>
          <w:rFonts w:hAnsi="ＭＳ 明朝" w:hint="eastAsia"/>
        </w:rPr>
        <w:lastRenderedPageBreak/>
        <w:t xml:space="preserve">　　</w:t>
      </w:r>
      <w:r w:rsidR="001E3DDB">
        <w:rPr>
          <w:rFonts w:ascii="New Gulim" w:hAnsi="New Gulim" w:cs="New Gulim" w:hint="eastAsia"/>
        </w:rPr>
        <w:t>⑤</w:t>
      </w:r>
      <w:r>
        <w:rPr>
          <w:rFonts w:hAnsi="ＭＳ 明朝" w:hint="eastAsia"/>
        </w:rPr>
        <w:t xml:space="preserve">　可処分所得額算出シート　１通</w:t>
      </w:r>
    </w:p>
    <w:p w:rsidR="00CB147B" w:rsidRPr="001E3DDB" w:rsidRDefault="00CB147B" w:rsidP="002320C1">
      <w:pPr>
        <w:pStyle w:val="a3"/>
        <w:spacing w:line="240" w:lineRule="auto"/>
        <w:ind w:firstLineChars="50" w:firstLine="110"/>
        <w:rPr>
          <w:rFonts w:ascii="ＭＳ ゴシック" w:eastAsia="ＭＳ ゴシック" w:hAnsi="ＭＳ ゴシック"/>
          <w:spacing w:val="0"/>
        </w:rPr>
      </w:pPr>
      <w:r>
        <w:rPr>
          <w:spacing w:val="0"/>
        </w:rPr>
        <w:br w:type="page"/>
      </w:r>
      <w:r w:rsidR="001E3DDB" w:rsidRPr="001E3DDB">
        <w:rPr>
          <w:rFonts w:ascii="ＭＳ ゴシック" w:eastAsia="ＭＳ ゴシック" w:hAnsi="ＭＳ ゴシック" w:hint="eastAsia"/>
          <w:b/>
          <w:bCs/>
        </w:rPr>
        <w:lastRenderedPageBreak/>
        <w:t>(4)</w:t>
      </w:r>
      <w:r w:rsidRPr="001E3DDB">
        <w:rPr>
          <w:rFonts w:ascii="ＭＳ ゴシック" w:eastAsia="ＭＳ ゴシック" w:hAnsi="ＭＳ ゴシック" w:hint="eastAsia"/>
          <w:b/>
          <w:bCs/>
        </w:rPr>
        <w:t xml:space="preserve">　住宅資金特別条項を</w:t>
      </w:r>
      <w:r w:rsidR="004B6686">
        <w:rPr>
          <w:rFonts w:ascii="ＭＳ ゴシック" w:eastAsia="ＭＳ ゴシック" w:hAnsi="ＭＳ ゴシック" w:hint="eastAsia"/>
          <w:b/>
          <w:bCs/>
        </w:rPr>
        <w:t>利用</w:t>
      </w:r>
      <w:r w:rsidRPr="001E3DDB">
        <w:rPr>
          <w:rFonts w:ascii="ＭＳ ゴシック" w:eastAsia="ＭＳ ゴシック" w:hAnsi="ＭＳ ゴシック" w:hint="eastAsia"/>
          <w:b/>
          <w:bCs/>
        </w:rPr>
        <w:t>する事件（小規模・給与所得者等再生共通）（規則102）</w:t>
      </w:r>
    </w:p>
    <w:p w:rsidR="00CB147B" w:rsidRDefault="00CB147B" w:rsidP="004B6686">
      <w:pPr>
        <w:pStyle w:val="a3"/>
        <w:spacing w:line="240" w:lineRule="auto"/>
        <w:rPr>
          <w:spacing w:val="0"/>
        </w:rPr>
      </w:pPr>
      <w:r>
        <w:rPr>
          <w:rFonts w:hAnsi="ＭＳ 明朝" w:hint="eastAsia"/>
        </w:rPr>
        <w:t xml:space="preserve">　　</w:t>
      </w:r>
      <w:r w:rsidR="001E3DDB">
        <w:rPr>
          <w:rFonts w:hAnsi="ＭＳ 明朝" w:hint="eastAsia"/>
        </w:rPr>
        <w:t>①</w:t>
      </w:r>
      <w:r>
        <w:rPr>
          <w:rFonts w:hAnsi="ＭＳ 明朝" w:hint="eastAsia"/>
        </w:rPr>
        <w:t xml:space="preserve">　住宅資金貸付契約の内容を記載した証書</w:t>
      </w:r>
      <w:r w:rsidR="001E3DDB">
        <w:rPr>
          <w:rFonts w:hAnsi="ＭＳ 明朝" w:hint="eastAsia"/>
        </w:rPr>
        <w:t>（約定部分を含む）</w:t>
      </w:r>
      <w:r>
        <w:rPr>
          <w:rFonts w:hAnsi="ＭＳ 明朝" w:hint="eastAsia"/>
        </w:rPr>
        <w:t>の</w:t>
      </w:r>
      <w:r w:rsidR="004B6686">
        <w:rPr>
          <w:rFonts w:hAnsi="ＭＳ 明朝" w:hint="eastAsia"/>
        </w:rPr>
        <w:t>コピ</w:t>
      </w:r>
      <w:r w:rsidR="009E6D33">
        <w:rPr>
          <w:rFonts w:hAnsi="ＭＳ 明朝" w:hint="eastAsia"/>
        </w:rPr>
        <w:t>ー</w:t>
      </w:r>
      <w:r>
        <w:rPr>
          <w:rFonts w:hAnsi="ＭＳ 明朝" w:hint="eastAsia"/>
        </w:rPr>
        <w:t xml:space="preserve">　１通</w:t>
      </w:r>
    </w:p>
    <w:p w:rsidR="00CB147B" w:rsidRDefault="00CB147B" w:rsidP="004B6686">
      <w:pPr>
        <w:pStyle w:val="a3"/>
        <w:spacing w:line="240" w:lineRule="auto"/>
        <w:ind w:left="648" w:hangingChars="300" w:hanging="648"/>
        <w:rPr>
          <w:spacing w:val="0"/>
        </w:rPr>
      </w:pPr>
      <w:r>
        <w:rPr>
          <w:rFonts w:hAnsi="ＭＳ 明朝" w:hint="eastAsia"/>
        </w:rPr>
        <w:t xml:space="preserve">　　</w:t>
      </w:r>
      <w:r w:rsidR="001E3DDB">
        <w:rPr>
          <w:rFonts w:hAnsi="ＭＳ 明朝" w:hint="eastAsia"/>
        </w:rPr>
        <w:t>②</w:t>
      </w:r>
      <w:r>
        <w:rPr>
          <w:rFonts w:hAnsi="ＭＳ 明朝" w:hint="eastAsia"/>
        </w:rPr>
        <w:t xml:space="preserve">　住宅資金貸付契約に定める各弁済期における弁済すべき額を明らかにする書面の</w:t>
      </w:r>
      <w:r w:rsidR="004B6686">
        <w:rPr>
          <w:rFonts w:hAnsi="ＭＳ 明朝" w:hint="eastAsia"/>
        </w:rPr>
        <w:t>コピー</w:t>
      </w:r>
      <w:r>
        <w:rPr>
          <w:rFonts w:hAnsi="ＭＳ 明朝" w:hint="eastAsia"/>
        </w:rPr>
        <w:t xml:space="preserve">　１通</w:t>
      </w:r>
    </w:p>
    <w:p w:rsidR="00CB147B" w:rsidRPr="001E3DDB" w:rsidRDefault="00CB147B" w:rsidP="004B6686">
      <w:pPr>
        <w:pStyle w:val="a3"/>
        <w:spacing w:line="240" w:lineRule="auto"/>
        <w:rPr>
          <w:rFonts w:hAnsi="ＭＳ 明朝"/>
        </w:rPr>
      </w:pPr>
      <w:r>
        <w:rPr>
          <w:rFonts w:hAnsi="ＭＳ 明朝" w:hint="eastAsia"/>
        </w:rPr>
        <w:t xml:space="preserve">　　</w:t>
      </w:r>
      <w:r w:rsidR="001E3DDB">
        <w:rPr>
          <w:rFonts w:hAnsi="ＭＳ 明朝" w:hint="eastAsia"/>
        </w:rPr>
        <w:t>③　求償権の存在を証する書面（</w:t>
      </w:r>
      <w:r>
        <w:rPr>
          <w:rFonts w:hAnsi="ＭＳ 明朝" w:hint="eastAsia"/>
        </w:rPr>
        <w:t>保証委託契約書</w:t>
      </w:r>
      <w:r w:rsidR="001E3DDB">
        <w:rPr>
          <w:rFonts w:hAnsi="ＭＳ 明朝" w:hint="eastAsia"/>
        </w:rPr>
        <w:t>）（</w:t>
      </w:r>
      <w:r w:rsidR="009E6D33">
        <w:rPr>
          <w:rFonts w:hAnsi="ＭＳ 明朝" w:hint="eastAsia"/>
        </w:rPr>
        <w:t>約款</w:t>
      </w:r>
      <w:r w:rsidR="001E3DDB">
        <w:rPr>
          <w:rFonts w:hAnsi="ＭＳ 明朝" w:hint="eastAsia"/>
        </w:rPr>
        <w:t>部分を含む</w:t>
      </w:r>
      <w:r>
        <w:rPr>
          <w:rFonts w:hAnsi="ＭＳ 明朝" w:hint="eastAsia"/>
        </w:rPr>
        <w:t>）の</w:t>
      </w:r>
      <w:r w:rsidR="004B6686">
        <w:rPr>
          <w:rFonts w:hAnsi="ＭＳ 明朝" w:hint="eastAsia"/>
        </w:rPr>
        <w:t>コピー</w:t>
      </w:r>
      <w:r>
        <w:rPr>
          <w:rFonts w:hAnsi="ＭＳ 明朝" w:hint="eastAsia"/>
        </w:rPr>
        <w:t xml:space="preserve">　１通</w:t>
      </w:r>
    </w:p>
    <w:p w:rsidR="00CB147B" w:rsidRPr="00463947" w:rsidRDefault="001E3DDB" w:rsidP="004B6686">
      <w:pPr>
        <w:pStyle w:val="a3"/>
        <w:spacing w:line="240" w:lineRule="auto"/>
        <w:rPr>
          <w:b/>
          <w:spacing w:val="0"/>
          <w:sz w:val="21"/>
          <w:szCs w:val="21"/>
        </w:rPr>
      </w:pPr>
      <w:r w:rsidRPr="00463947">
        <w:rPr>
          <w:rFonts w:hAnsi="ＭＳ 明朝" w:hint="eastAsia"/>
          <w:b/>
          <w:sz w:val="21"/>
          <w:szCs w:val="21"/>
        </w:rPr>
        <w:t xml:space="preserve">　　　</w:t>
      </w:r>
      <w:r w:rsidR="00CB147B" w:rsidRPr="00463947">
        <w:rPr>
          <w:rFonts w:hAnsi="ＭＳ 明朝" w:hint="eastAsia"/>
          <w:b/>
          <w:sz w:val="21"/>
          <w:szCs w:val="21"/>
        </w:rPr>
        <w:t>※　保証会社の求償権担保の抵当権等設定登記がなされている場合</w:t>
      </w:r>
      <w:r w:rsidR="009E6D33" w:rsidRPr="00463947">
        <w:rPr>
          <w:rFonts w:hAnsi="ＭＳ 明朝" w:hint="eastAsia"/>
          <w:b/>
          <w:sz w:val="21"/>
          <w:szCs w:val="21"/>
        </w:rPr>
        <w:t>に提出する。</w:t>
      </w:r>
    </w:p>
    <w:p w:rsidR="00CB147B" w:rsidRDefault="00CB147B" w:rsidP="004B6686">
      <w:pPr>
        <w:pStyle w:val="a3"/>
        <w:spacing w:line="240" w:lineRule="auto"/>
        <w:rPr>
          <w:spacing w:val="0"/>
        </w:rPr>
      </w:pPr>
      <w:r>
        <w:rPr>
          <w:rFonts w:hAnsi="ＭＳ 明朝" w:hint="eastAsia"/>
        </w:rPr>
        <w:t xml:space="preserve">　　</w:t>
      </w:r>
      <w:r w:rsidR="001E3DDB">
        <w:rPr>
          <w:rFonts w:hAnsi="ＭＳ 明朝" w:hint="eastAsia"/>
        </w:rPr>
        <w:t>④</w:t>
      </w:r>
      <w:r w:rsidR="005505B8">
        <w:rPr>
          <w:rFonts w:hAnsi="ＭＳ 明朝" w:hint="eastAsia"/>
        </w:rPr>
        <w:t xml:space="preserve">　住宅及び住宅の敷地の登記事項証明書（３か月以内</w:t>
      </w:r>
      <w:r>
        <w:rPr>
          <w:rFonts w:hAnsi="ＭＳ 明朝" w:hint="eastAsia"/>
        </w:rPr>
        <w:t>）</w:t>
      </w:r>
      <w:r w:rsidR="005505B8">
        <w:rPr>
          <w:rFonts w:hAnsi="ＭＳ 明朝" w:hint="eastAsia"/>
        </w:rPr>
        <w:t>の</w:t>
      </w:r>
      <w:r w:rsidR="004B6686">
        <w:rPr>
          <w:rFonts w:hAnsi="ＭＳ 明朝" w:hint="eastAsia"/>
        </w:rPr>
        <w:t>原本</w:t>
      </w:r>
      <w:r>
        <w:rPr>
          <w:rFonts w:hAnsi="ＭＳ 明朝" w:hint="eastAsia"/>
        </w:rPr>
        <w:t xml:space="preserve">　１通</w:t>
      </w:r>
    </w:p>
    <w:p w:rsidR="00CB147B" w:rsidRDefault="00CB147B" w:rsidP="004B6686">
      <w:pPr>
        <w:pStyle w:val="a3"/>
        <w:spacing w:line="240" w:lineRule="auto"/>
        <w:ind w:left="648" w:hangingChars="300" w:hanging="648"/>
        <w:rPr>
          <w:spacing w:val="0"/>
        </w:rPr>
      </w:pPr>
      <w:r>
        <w:rPr>
          <w:rFonts w:hAnsi="ＭＳ 明朝" w:hint="eastAsia"/>
        </w:rPr>
        <w:t xml:space="preserve">　　</w:t>
      </w:r>
      <w:r w:rsidR="00947470">
        <w:rPr>
          <w:rFonts w:hAnsi="ＭＳ 明朝" w:hint="eastAsia"/>
        </w:rPr>
        <w:t>⑤</w:t>
      </w:r>
      <w:r>
        <w:rPr>
          <w:rFonts w:hAnsi="ＭＳ 明朝" w:hint="eastAsia"/>
        </w:rPr>
        <w:t xml:space="preserve">　保証会社のした保証債務の全部の履行により当該保証債務が消滅した日を明らかにする書面（代位弁済日がわかる書面）</w:t>
      </w:r>
      <w:r w:rsidR="00947470">
        <w:rPr>
          <w:rFonts w:hAnsi="ＭＳ 明朝" w:hint="eastAsia"/>
        </w:rPr>
        <w:t>の</w:t>
      </w:r>
      <w:r w:rsidR="004B6686">
        <w:rPr>
          <w:rFonts w:hAnsi="ＭＳ 明朝" w:hint="eastAsia"/>
        </w:rPr>
        <w:t>コピー</w:t>
      </w:r>
      <w:r>
        <w:rPr>
          <w:rFonts w:hAnsi="ＭＳ 明朝" w:hint="eastAsia"/>
        </w:rPr>
        <w:t xml:space="preserve">　１通</w:t>
      </w:r>
    </w:p>
    <w:p w:rsidR="00CB147B" w:rsidRPr="00463947" w:rsidRDefault="00947470" w:rsidP="004B6686">
      <w:pPr>
        <w:pStyle w:val="a3"/>
        <w:spacing w:line="240" w:lineRule="auto"/>
        <w:rPr>
          <w:b/>
          <w:spacing w:val="0"/>
          <w:sz w:val="21"/>
          <w:szCs w:val="21"/>
        </w:rPr>
      </w:pPr>
      <w:r w:rsidRPr="00463947">
        <w:rPr>
          <w:rFonts w:hAnsi="ＭＳ 明朝" w:hint="eastAsia"/>
          <w:b/>
          <w:sz w:val="21"/>
          <w:szCs w:val="21"/>
        </w:rPr>
        <w:t xml:space="preserve">　　　</w:t>
      </w:r>
      <w:r w:rsidR="00CB147B" w:rsidRPr="00463947">
        <w:rPr>
          <w:rFonts w:hAnsi="ＭＳ 明朝" w:hint="eastAsia"/>
          <w:b/>
          <w:sz w:val="21"/>
          <w:szCs w:val="21"/>
        </w:rPr>
        <w:t>※　保証会社が住宅ローン債務の全部につき代位弁済した場合</w:t>
      </w:r>
      <w:r w:rsidR="009E6D33" w:rsidRPr="00463947">
        <w:rPr>
          <w:rFonts w:hAnsi="ＭＳ 明朝" w:hint="eastAsia"/>
          <w:b/>
          <w:sz w:val="21"/>
          <w:szCs w:val="21"/>
        </w:rPr>
        <w:t>に提出する。</w:t>
      </w:r>
    </w:p>
    <w:p w:rsidR="00CB147B" w:rsidRDefault="00CB147B" w:rsidP="004B6686">
      <w:pPr>
        <w:pStyle w:val="a3"/>
        <w:spacing w:line="240" w:lineRule="auto"/>
        <w:rPr>
          <w:rFonts w:hAnsi="ＭＳ 明朝"/>
        </w:rPr>
      </w:pPr>
      <w:r>
        <w:rPr>
          <w:rFonts w:hAnsi="ＭＳ 明朝" w:hint="eastAsia"/>
        </w:rPr>
        <w:t xml:space="preserve">　　</w:t>
      </w:r>
      <w:r w:rsidR="00947470">
        <w:rPr>
          <w:rFonts w:hAnsi="ＭＳ 明朝" w:hint="eastAsia"/>
        </w:rPr>
        <w:t>⑥</w:t>
      </w:r>
      <w:r>
        <w:rPr>
          <w:rFonts w:hAnsi="ＭＳ 明朝" w:hint="eastAsia"/>
        </w:rPr>
        <w:t xml:space="preserve">　住宅資金貸付債権の一部弁済許可申立</w:t>
      </w:r>
      <w:r w:rsidR="00947470">
        <w:rPr>
          <w:rFonts w:hAnsi="ＭＳ 明朝" w:hint="eastAsia"/>
        </w:rPr>
        <w:t>書</w:t>
      </w:r>
      <w:r>
        <w:rPr>
          <w:rFonts w:hAnsi="ＭＳ 明朝" w:hint="eastAsia"/>
        </w:rPr>
        <w:t>（法１９７Ⅲ）</w:t>
      </w:r>
      <w:r w:rsidR="00947470">
        <w:rPr>
          <w:rFonts w:hAnsi="ＭＳ 明朝" w:hint="eastAsia"/>
        </w:rPr>
        <w:t xml:space="preserve">　</w:t>
      </w:r>
      <w:r>
        <w:rPr>
          <w:rFonts w:hAnsi="ＭＳ 明朝" w:hint="eastAsia"/>
        </w:rPr>
        <w:t>正本・副本　各１通</w:t>
      </w:r>
    </w:p>
    <w:p w:rsidR="004B6686" w:rsidRPr="00463947" w:rsidRDefault="004B6686" w:rsidP="004B6686">
      <w:pPr>
        <w:pStyle w:val="a3"/>
        <w:spacing w:line="240" w:lineRule="auto"/>
        <w:rPr>
          <w:b/>
          <w:spacing w:val="0"/>
          <w:sz w:val="21"/>
          <w:szCs w:val="21"/>
        </w:rPr>
      </w:pPr>
      <w:r w:rsidRPr="00463947">
        <w:rPr>
          <w:rFonts w:hAnsi="ＭＳ 明朝" w:hint="eastAsia"/>
          <w:b/>
          <w:sz w:val="21"/>
          <w:szCs w:val="21"/>
        </w:rPr>
        <w:t xml:space="preserve">　　　※　個人再生委員分の副本は</w:t>
      </w:r>
      <w:r w:rsidR="0071695D">
        <w:rPr>
          <w:rFonts w:hAnsi="ＭＳ 明朝" w:hint="eastAsia"/>
          <w:b/>
          <w:sz w:val="21"/>
          <w:szCs w:val="21"/>
        </w:rPr>
        <w:t>、</w:t>
      </w:r>
      <w:r w:rsidRPr="00463947">
        <w:rPr>
          <w:rFonts w:hAnsi="ＭＳ 明朝" w:hint="eastAsia"/>
          <w:b/>
          <w:sz w:val="21"/>
          <w:szCs w:val="21"/>
        </w:rPr>
        <w:t>上記正本・副本とは別に準備してください。</w:t>
      </w:r>
    </w:p>
    <w:p w:rsidR="00CB147B" w:rsidRDefault="00CB147B" w:rsidP="004B6686">
      <w:pPr>
        <w:pStyle w:val="a3"/>
        <w:spacing w:line="240" w:lineRule="auto"/>
        <w:rPr>
          <w:spacing w:val="0"/>
        </w:rPr>
      </w:pPr>
      <w:r>
        <w:rPr>
          <w:rFonts w:hAnsi="ＭＳ 明朝" w:hint="eastAsia"/>
        </w:rPr>
        <w:t xml:space="preserve">　　</w:t>
      </w:r>
      <w:r w:rsidR="00947470">
        <w:rPr>
          <w:rFonts w:hAnsi="ＭＳ 明朝" w:hint="eastAsia"/>
        </w:rPr>
        <w:t>⑦</w:t>
      </w:r>
      <w:r>
        <w:rPr>
          <w:rFonts w:hAnsi="ＭＳ 明朝" w:hint="eastAsia"/>
        </w:rPr>
        <w:t xml:space="preserve">　住宅及び住宅の敷地の査定書</w:t>
      </w:r>
      <w:r w:rsidR="00947470">
        <w:rPr>
          <w:rFonts w:hAnsi="ＭＳ 明朝" w:hint="eastAsia"/>
        </w:rPr>
        <w:t>（不動産の時価がわかる書面）</w:t>
      </w:r>
      <w:r w:rsidR="001D75B7">
        <w:rPr>
          <w:rFonts w:hAnsi="ＭＳ 明朝" w:hint="eastAsia"/>
        </w:rPr>
        <w:t xml:space="preserve">　２</w:t>
      </w:r>
      <w:r>
        <w:rPr>
          <w:rFonts w:hAnsi="ＭＳ 明朝" w:hint="eastAsia"/>
        </w:rPr>
        <w:t>通</w:t>
      </w:r>
    </w:p>
    <w:p w:rsidR="00CB147B" w:rsidRDefault="00CB147B" w:rsidP="004B6686">
      <w:pPr>
        <w:pStyle w:val="a3"/>
        <w:spacing w:line="240" w:lineRule="auto"/>
        <w:rPr>
          <w:spacing w:val="0"/>
        </w:rPr>
      </w:pPr>
      <w:r>
        <w:rPr>
          <w:rFonts w:hAnsi="ＭＳ 明朝" w:hint="eastAsia"/>
        </w:rPr>
        <w:t xml:space="preserve">　　</w:t>
      </w:r>
      <w:r w:rsidR="00947470">
        <w:rPr>
          <w:rFonts w:hAnsi="ＭＳ 明朝" w:hint="eastAsia"/>
        </w:rPr>
        <w:t>⑧</w:t>
      </w:r>
      <w:r>
        <w:rPr>
          <w:rFonts w:hAnsi="ＭＳ 明朝" w:hint="eastAsia"/>
        </w:rPr>
        <w:t xml:space="preserve">　</w:t>
      </w:r>
      <w:r w:rsidRPr="004E07C2">
        <w:rPr>
          <w:rFonts w:hAnsi="ＭＳ 明朝" w:hint="eastAsia"/>
        </w:rPr>
        <w:t>住宅資金特別条項利用事件のチェックシート</w:t>
      </w:r>
      <w:r w:rsidR="004B6686" w:rsidRPr="004E07C2">
        <w:rPr>
          <w:rFonts w:hAnsi="ＭＳ 明朝" w:hint="eastAsia"/>
        </w:rPr>
        <w:t xml:space="preserve">　１通</w:t>
      </w:r>
    </w:p>
    <w:p w:rsidR="004B6686" w:rsidRPr="00163519" w:rsidRDefault="004B6686" w:rsidP="004B6686">
      <w:pPr>
        <w:pStyle w:val="a3"/>
        <w:spacing w:line="240" w:lineRule="auto"/>
        <w:rPr>
          <w:rFonts w:hAnsi="ＭＳ 明朝"/>
          <w:b/>
          <w:bCs/>
          <w:sz w:val="24"/>
        </w:rPr>
      </w:pPr>
    </w:p>
    <w:p w:rsidR="00CB147B" w:rsidRPr="00163519" w:rsidRDefault="00CB147B" w:rsidP="004B6686">
      <w:pPr>
        <w:pStyle w:val="a3"/>
        <w:spacing w:line="240" w:lineRule="auto"/>
        <w:rPr>
          <w:spacing w:val="0"/>
          <w:sz w:val="24"/>
        </w:rPr>
      </w:pPr>
      <w:r w:rsidRPr="00163519">
        <w:rPr>
          <w:rFonts w:hAnsi="ＭＳ 明朝" w:hint="eastAsia"/>
          <w:b/>
          <w:bCs/>
          <w:sz w:val="24"/>
        </w:rPr>
        <w:t>２　手続費用</w:t>
      </w:r>
    </w:p>
    <w:p w:rsidR="00CB147B" w:rsidRDefault="00947470" w:rsidP="004B6686">
      <w:pPr>
        <w:pStyle w:val="a3"/>
        <w:spacing w:line="240" w:lineRule="auto"/>
        <w:ind w:firstLineChars="50" w:firstLine="108"/>
        <w:rPr>
          <w:spacing w:val="0"/>
        </w:rPr>
      </w:pPr>
      <w:r w:rsidRPr="00EC67DD">
        <w:rPr>
          <w:rFonts w:ascii="ＭＳ ゴシック" w:eastAsia="ＭＳ ゴシック" w:hAnsi="ＭＳ ゴシック" w:hint="eastAsia"/>
        </w:rPr>
        <w:t>(1)</w:t>
      </w:r>
      <w:r w:rsidR="00CB147B" w:rsidRPr="00EC67DD">
        <w:rPr>
          <w:rFonts w:ascii="ＭＳ ゴシック" w:eastAsia="ＭＳ ゴシック" w:hAnsi="ＭＳ ゴシック" w:hint="eastAsia"/>
        </w:rPr>
        <w:t xml:space="preserve">　申立</w:t>
      </w:r>
      <w:r w:rsidR="00EC67DD" w:rsidRPr="00EC67DD">
        <w:rPr>
          <w:rFonts w:ascii="ＭＳ ゴシック" w:eastAsia="ＭＳ ゴシック" w:hAnsi="ＭＳ ゴシック" w:hint="eastAsia"/>
        </w:rPr>
        <w:t>手数料</w:t>
      </w:r>
      <w:r w:rsidR="00EC67DD">
        <w:rPr>
          <w:rFonts w:hAnsi="ＭＳ 明朝" w:hint="eastAsia"/>
        </w:rPr>
        <w:t xml:space="preserve">　　　　</w:t>
      </w:r>
      <w:r w:rsidR="00CB147B">
        <w:rPr>
          <w:rFonts w:hAnsi="ＭＳ 明朝" w:hint="eastAsia"/>
          <w:b/>
          <w:bCs/>
        </w:rPr>
        <w:t>１万円</w:t>
      </w:r>
      <w:r w:rsidR="00EC67DD">
        <w:rPr>
          <w:rFonts w:hAnsi="ＭＳ 明朝" w:hint="eastAsia"/>
          <w:b/>
          <w:bCs/>
        </w:rPr>
        <w:t>（収入印紙）</w:t>
      </w:r>
    </w:p>
    <w:p w:rsidR="00CB147B" w:rsidRPr="00EC67DD" w:rsidRDefault="00947470" w:rsidP="004B6686">
      <w:pPr>
        <w:pStyle w:val="a3"/>
        <w:spacing w:line="240" w:lineRule="auto"/>
        <w:ind w:firstLineChars="50" w:firstLine="108"/>
        <w:rPr>
          <w:rFonts w:ascii="ＭＳ ゴシック" w:eastAsia="ＭＳ ゴシック" w:hAnsi="ＭＳ ゴシック"/>
          <w:spacing w:val="0"/>
        </w:rPr>
      </w:pPr>
      <w:r w:rsidRPr="00EC67DD">
        <w:rPr>
          <w:rFonts w:ascii="ＭＳ ゴシック" w:eastAsia="ＭＳ ゴシック" w:hAnsi="ＭＳ ゴシック" w:hint="eastAsia"/>
        </w:rPr>
        <w:t>(2)</w:t>
      </w:r>
      <w:r w:rsidR="00CB147B" w:rsidRPr="00EC67DD">
        <w:rPr>
          <w:rFonts w:ascii="ＭＳ ゴシック" w:eastAsia="ＭＳ ゴシック" w:hAnsi="ＭＳ ゴシック" w:hint="eastAsia"/>
        </w:rPr>
        <w:t xml:space="preserve">　予納金</w:t>
      </w:r>
    </w:p>
    <w:p w:rsidR="00CB147B" w:rsidRPr="00EC67DD" w:rsidRDefault="00EC67DD" w:rsidP="004B6686">
      <w:pPr>
        <w:pStyle w:val="a3"/>
        <w:spacing w:line="240" w:lineRule="auto"/>
        <w:rPr>
          <w:rFonts w:hAnsi="ＭＳ 明朝"/>
        </w:rPr>
      </w:pPr>
      <w:r>
        <w:rPr>
          <w:rFonts w:hAnsi="ＭＳ 明朝" w:hint="eastAsia"/>
        </w:rPr>
        <w:t xml:space="preserve">　　</w:t>
      </w:r>
      <w:r w:rsidR="00CB147B">
        <w:rPr>
          <w:rFonts w:hAnsi="ＭＳ 明朝" w:hint="eastAsia"/>
        </w:rPr>
        <w:t xml:space="preserve">①　裁判所予納金　　</w:t>
      </w:r>
      <w:r w:rsidR="00CB147B">
        <w:rPr>
          <w:rFonts w:hAnsi="ＭＳ 明朝" w:hint="eastAsia"/>
          <w:b/>
          <w:bCs/>
        </w:rPr>
        <w:t>１万</w:t>
      </w:r>
      <w:r w:rsidR="001D75B7">
        <w:rPr>
          <w:rFonts w:hAnsi="ＭＳ 明朝" w:hint="eastAsia"/>
          <w:b/>
          <w:bCs/>
        </w:rPr>
        <w:t>３７４４</w:t>
      </w:r>
      <w:r w:rsidR="00CB147B">
        <w:rPr>
          <w:rFonts w:hAnsi="ＭＳ 明朝" w:hint="eastAsia"/>
          <w:b/>
          <w:bCs/>
        </w:rPr>
        <w:t>円</w:t>
      </w:r>
      <w:r>
        <w:rPr>
          <w:rFonts w:hAnsi="ＭＳ 明朝" w:hint="eastAsia"/>
        </w:rPr>
        <w:t>（</w:t>
      </w:r>
      <w:r w:rsidR="00CB147B">
        <w:rPr>
          <w:rFonts w:hAnsi="ＭＳ 明朝" w:hint="eastAsia"/>
        </w:rPr>
        <w:t>官報公告費用）</w:t>
      </w:r>
    </w:p>
    <w:p w:rsidR="00CB147B" w:rsidRDefault="00CB147B" w:rsidP="004B6686">
      <w:pPr>
        <w:pStyle w:val="a3"/>
        <w:spacing w:line="240" w:lineRule="auto"/>
        <w:rPr>
          <w:spacing w:val="0"/>
        </w:rPr>
      </w:pPr>
      <w:r>
        <w:rPr>
          <w:rFonts w:hAnsi="ＭＳ 明朝" w:hint="eastAsia"/>
        </w:rPr>
        <w:t xml:space="preserve">　　②　分割予納金　　</w:t>
      </w:r>
      <w:r w:rsidR="009635C9">
        <w:rPr>
          <w:rFonts w:hAnsi="ＭＳ 明朝" w:hint="eastAsia"/>
          <w:b/>
        </w:rPr>
        <w:t>１</w:t>
      </w:r>
      <w:r w:rsidRPr="00EC67DD">
        <w:rPr>
          <w:rFonts w:hAnsi="ＭＳ 明朝" w:hint="eastAsia"/>
          <w:b/>
          <w:bCs/>
        </w:rPr>
        <w:t>５</w:t>
      </w:r>
      <w:r>
        <w:rPr>
          <w:rFonts w:hAnsi="ＭＳ 明朝" w:hint="eastAsia"/>
          <w:b/>
          <w:bCs/>
        </w:rPr>
        <w:t>万円</w:t>
      </w:r>
      <w:r>
        <w:rPr>
          <w:rFonts w:hAnsi="ＭＳ 明朝" w:hint="eastAsia"/>
        </w:rPr>
        <w:t>（個人再生委員の報酬積立</w:t>
      </w:r>
      <w:r w:rsidR="00EC67DD">
        <w:rPr>
          <w:rFonts w:hAnsi="ＭＳ 明朝" w:hint="eastAsia"/>
        </w:rPr>
        <w:t>を兼ねた</w:t>
      </w:r>
      <w:r>
        <w:rPr>
          <w:rFonts w:hAnsi="ＭＳ 明朝" w:hint="eastAsia"/>
        </w:rPr>
        <w:t>履行可能性テスト）</w:t>
      </w:r>
    </w:p>
    <w:p w:rsidR="00CB147B" w:rsidRPr="00463947" w:rsidRDefault="00EC67DD" w:rsidP="00463947">
      <w:pPr>
        <w:pStyle w:val="a3"/>
        <w:spacing w:line="240" w:lineRule="auto"/>
        <w:ind w:left="824" w:hangingChars="400" w:hanging="824"/>
        <w:rPr>
          <w:rFonts w:hAnsi="ＭＳ 明朝"/>
          <w:sz w:val="21"/>
          <w:szCs w:val="21"/>
        </w:rPr>
      </w:pPr>
      <w:r w:rsidRPr="00463947">
        <w:rPr>
          <w:rFonts w:hAnsi="ＭＳ 明朝" w:hint="eastAsia"/>
          <w:sz w:val="21"/>
          <w:szCs w:val="21"/>
        </w:rPr>
        <w:t xml:space="preserve">　　　※　</w:t>
      </w:r>
      <w:r w:rsidR="00CB147B" w:rsidRPr="00463947">
        <w:rPr>
          <w:rFonts w:hAnsi="ＭＳ 明朝" w:hint="eastAsia"/>
          <w:sz w:val="21"/>
          <w:szCs w:val="21"/>
        </w:rPr>
        <w:t>毎月の計画弁済予定額を</w:t>
      </w:r>
      <w:r w:rsidR="0071695D">
        <w:rPr>
          <w:rFonts w:hAnsi="ＭＳ 明朝" w:hint="eastAsia"/>
          <w:sz w:val="21"/>
          <w:szCs w:val="21"/>
        </w:rPr>
        <w:t>、</w:t>
      </w:r>
      <w:r w:rsidR="00CB147B" w:rsidRPr="00463947">
        <w:rPr>
          <w:rFonts w:hAnsi="ＭＳ 明朝" w:hint="eastAsia"/>
          <w:sz w:val="21"/>
          <w:szCs w:val="21"/>
        </w:rPr>
        <w:t>個人再生委員</w:t>
      </w:r>
      <w:r w:rsidR="00FB23FB" w:rsidRPr="00463947">
        <w:rPr>
          <w:rFonts w:hAnsi="ＭＳ 明朝" w:hint="eastAsia"/>
          <w:sz w:val="21"/>
          <w:szCs w:val="21"/>
        </w:rPr>
        <w:t>指定</w:t>
      </w:r>
      <w:r w:rsidR="00CB147B" w:rsidRPr="00463947">
        <w:rPr>
          <w:rFonts w:hAnsi="ＭＳ 明朝" w:hint="eastAsia"/>
          <w:sz w:val="21"/>
          <w:szCs w:val="21"/>
        </w:rPr>
        <w:t>の</w:t>
      </w:r>
      <w:r w:rsidR="00FB23FB" w:rsidRPr="00463947">
        <w:rPr>
          <w:rFonts w:hAnsi="ＭＳ 明朝" w:hint="eastAsia"/>
          <w:sz w:val="21"/>
          <w:szCs w:val="21"/>
        </w:rPr>
        <w:t>銀行</w:t>
      </w:r>
      <w:r w:rsidR="00CB147B" w:rsidRPr="00463947">
        <w:rPr>
          <w:rFonts w:hAnsi="ＭＳ 明朝" w:hint="eastAsia"/>
          <w:sz w:val="21"/>
          <w:szCs w:val="21"/>
        </w:rPr>
        <w:t>口座に１か月ごとに振り込む</w:t>
      </w:r>
      <w:r w:rsidR="00FB23FB" w:rsidRPr="00463947">
        <w:rPr>
          <w:rFonts w:hAnsi="ＭＳ 明朝" w:hint="eastAsia"/>
          <w:sz w:val="21"/>
          <w:szCs w:val="21"/>
        </w:rPr>
        <w:t>方法による</w:t>
      </w:r>
      <w:r w:rsidR="00163519" w:rsidRPr="00463947">
        <w:rPr>
          <w:rFonts w:hAnsi="ＭＳ 明朝" w:hint="eastAsia"/>
          <w:sz w:val="21"/>
          <w:szCs w:val="21"/>
        </w:rPr>
        <w:t>（原則６回）</w:t>
      </w:r>
      <w:r w:rsidR="00CB147B" w:rsidRPr="00463947">
        <w:rPr>
          <w:rFonts w:hAnsi="ＭＳ 明朝" w:hint="eastAsia"/>
          <w:sz w:val="21"/>
          <w:szCs w:val="21"/>
        </w:rPr>
        <w:t>。</w:t>
      </w:r>
      <w:r w:rsidR="00FB23FB" w:rsidRPr="00463947">
        <w:rPr>
          <w:rFonts w:hAnsi="ＭＳ 明朝" w:hint="eastAsia"/>
          <w:sz w:val="21"/>
          <w:szCs w:val="21"/>
        </w:rPr>
        <w:t>ただし</w:t>
      </w:r>
      <w:r w:rsidR="0071695D">
        <w:rPr>
          <w:rFonts w:hAnsi="ＭＳ 明朝" w:hint="eastAsia"/>
          <w:sz w:val="21"/>
          <w:szCs w:val="21"/>
        </w:rPr>
        <w:t>、</w:t>
      </w:r>
      <w:r w:rsidR="00FB23FB" w:rsidRPr="00463947">
        <w:rPr>
          <w:rFonts w:hAnsi="ＭＳ 明朝" w:hint="eastAsia"/>
          <w:sz w:val="21"/>
          <w:szCs w:val="21"/>
        </w:rPr>
        <w:t>第１回目は</w:t>
      </w:r>
      <w:r w:rsidR="0071695D">
        <w:rPr>
          <w:rFonts w:hAnsi="ＭＳ 明朝" w:hint="eastAsia"/>
          <w:sz w:val="21"/>
          <w:szCs w:val="21"/>
        </w:rPr>
        <w:t>、</w:t>
      </w:r>
      <w:r w:rsidR="00FB23FB" w:rsidRPr="00463947">
        <w:rPr>
          <w:rFonts w:hAnsi="ＭＳ 明朝" w:hint="eastAsia"/>
          <w:sz w:val="21"/>
          <w:szCs w:val="21"/>
        </w:rPr>
        <w:t>口座指定後速やかに振り込む。</w:t>
      </w:r>
    </w:p>
    <w:p w:rsidR="00CB147B" w:rsidRPr="00463947" w:rsidRDefault="00CB147B" w:rsidP="00463947">
      <w:pPr>
        <w:pStyle w:val="a3"/>
        <w:spacing w:line="240" w:lineRule="auto"/>
        <w:ind w:left="824" w:hangingChars="400" w:hanging="824"/>
        <w:rPr>
          <w:spacing w:val="0"/>
          <w:sz w:val="21"/>
          <w:szCs w:val="21"/>
        </w:rPr>
      </w:pPr>
      <w:r w:rsidRPr="00463947">
        <w:rPr>
          <w:rFonts w:hAnsi="ＭＳ 明朝" w:hint="eastAsia"/>
          <w:sz w:val="21"/>
          <w:szCs w:val="21"/>
        </w:rPr>
        <w:t xml:space="preserve">　　　　</w:t>
      </w:r>
      <w:r w:rsidR="00FB23FB" w:rsidRPr="00463947">
        <w:rPr>
          <w:rFonts w:hAnsi="ＭＳ 明朝" w:hint="eastAsia"/>
          <w:sz w:val="21"/>
          <w:szCs w:val="21"/>
        </w:rPr>
        <w:t xml:space="preserve">　</w:t>
      </w:r>
      <w:r w:rsidRPr="00463947">
        <w:rPr>
          <w:rFonts w:hAnsi="ＭＳ 明朝" w:hint="eastAsia"/>
          <w:sz w:val="21"/>
          <w:szCs w:val="21"/>
        </w:rPr>
        <w:t>６回分の</w:t>
      </w:r>
      <w:r w:rsidR="00FB23FB" w:rsidRPr="00463947">
        <w:rPr>
          <w:rFonts w:hAnsi="ＭＳ 明朝" w:hint="eastAsia"/>
          <w:sz w:val="21"/>
          <w:szCs w:val="21"/>
        </w:rPr>
        <w:t>計画弁済予定額の</w:t>
      </w:r>
      <w:r w:rsidRPr="00463947">
        <w:rPr>
          <w:rFonts w:hAnsi="ＭＳ 明朝" w:hint="eastAsia"/>
          <w:sz w:val="21"/>
          <w:szCs w:val="21"/>
        </w:rPr>
        <w:t>合計が個人再生委員の報酬額に達しない場合には</w:t>
      </w:r>
      <w:r w:rsidR="0071695D">
        <w:rPr>
          <w:rFonts w:hAnsi="ＭＳ 明朝" w:hint="eastAsia"/>
          <w:sz w:val="21"/>
          <w:szCs w:val="21"/>
        </w:rPr>
        <w:t>、</w:t>
      </w:r>
      <w:r w:rsidRPr="00463947">
        <w:rPr>
          <w:rFonts w:hAnsi="ＭＳ 明朝" w:hint="eastAsia"/>
          <w:sz w:val="21"/>
          <w:szCs w:val="21"/>
        </w:rPr>
        <w:t>６回分</w:t>
      </w:r>
      <w:r w:rsidR="00163519" w:rsidRPr="00463947">
        <w:rPr>
          <w:rFonts w:hAnsi="ＭＳ 明朝" w:hint="eastAsia"/>
          <w:sz w:val="21"/>
          <w:szCs w:val="21"/>
        </w:rPr>
        <w:t>の振り込み</w:t>
      </w:r>
      <w:r w:rsidRPr="00463947">
        <w:rPr>
          <w:rFonts w:hAnsi="ＭＳ 明朝" w:hint="eastAsia"/>
          <w:sz w:val="21"/>
          <w:szCs w:val="21"/>
        </w:rPr>
        <w:t>が終了した後も</w:t>
      </w:r>
      <w:r w:rsidR="0071695D">
        <w:rPr>
          <w:rFonts w:hAnsi="ＭＳ 明朝" w:hint="eastAsia"/>
          <w:sz w:val="21"/>
          <w:szCs w:val="21"/>
        </w:rPr>
        <w:t>、</w:t>
      </w:r>
      <w:r w:rsidRPr="00463947">
        <w:rPr>
          <w:rFonts w:hAnsi="ＭＳ 明朝" w:hint="eastAsia"/>
          <w:sz w:val="21"/>
          <w:szCs w:val="21"/>
        </w:rPr>
        <w:t>個人再生委員の報酬額に達するまで</w:t>
      </w:r>
      <w:r w:rsidR="0071695D">
        <w:rPr>
          <w:rFonts w:hAnsi="ＭＳ 明朝" w:hint="eastAsia"/>
          <w:sz w:val="21"/>
          <w:szCs w:val="21"/>
        </w:rPr>
        <w:t>、</w:t>
      </w:r>
      <w:r w:rsidRPr="00463947">
        <w:rPr>
          <w:rFonts w:hAnsi="ＭＳ 明朝" w:hint="eastAsia"/>
          <w:sz w:val="21"/>
          <w:szCs w:val="21"/>
        </w:rPr>
        <w:t>毎月の計画弁済</w:t>
      </w:r>
      <w:r w:rsidR="00EC67DD" w:rsidRPr="00463947">
        <w:rPr>
          <w:rFonts w:hAnsi="ＭＳ 明朝" w:hint="eastAsia"/>
          <w:sz w:val="21"/>
          <w:szCs w:val="21"/>
        </w:rPr>
        <w:t>予定額を個人再生委員の銀行口座に前記同様の分割方法</w:t>
      </w:r>
      <w:r w:rsidR="00FB23FB" w:rsidRPr="00463947">
        <w:rPr>
          <w:rFonts w:hAnsi="ＭＳ 明朝" w:hint="eastAsia"/>
          <w:sz w:val="21"/>
          <w:szCs w:val="21"/>
        </w:rPr>
        <w:t>で</w:t>
      </w:r>
      <w:r w:rsidRPr="00463947">
        <w:rPr>
          <w:rFonts w:hAnsi="ＭＳ 明朝" w:hint="eastAsia"/>
          <w:sz w:val="21"/>
          <w:szCs w:val="21"/>
        </w:rPr>
        <w:t>振り込む。</w:t>
      </w:r>
    </w:p>
    <w:p w:rsidR="00163519" w:rsidRDefault="00EC67DD" w:rsidP="004B6686">
      <w:pPr>
        <w:pStyle w:val="a3"/>
        <w:spacing w:line="240" w:lineRule="auto"/>
        <w:ind w:firstLineChars="50" w:firstLine="108"/>
        <w:rPr>
          <w:rFonts w:hAnsi="ＭＳ 明朝"/>
        </w:rPr>
      </w:pPr>
      <w:r w:rsidRPr="00EC67DD">
        <w:rPr>
          <w:rFonts w:ascii="ＭＳ ゴシック" w:eastAsia="ＭＳ ゴシック" w:hAnsi="ＭＳ ゴシック" w:hint="eastAsia"/>
        </w:rPr>
        <w:t>(3)</w:t>
      </w:r>
      <w:r w:rsidR="00CB147B" w:rsidRPr="00EC67DD">
        <w:rPr>
          <w:rFonts w:ascii="ＭＳ ゴシック" w:eastAsia="ＭＳ ゴシック" w:hAnsi="ＭＳ ゴシック" w:hint="eastAsia"/>
        </w:rPr>
        <w:t xml:space="preserve">　</w:t>
      </w:r>
      <w:r w:rsidR="00FB23FB">
        <w:rPr>
          <w:rFonts w:ascii="ＭＳ ゴシック" w:eastAsia="ＭＳ ゴシック" w:hAnsi="ＭＳ ゴシック" w:hint="eastAsia"/>
        </w:rPr>
        <w:t>予納</w:t>
      </w:r>
      <w:r w:rsidR="00CB147B" w:rsidRPr="00EC67DD">
        <w:rPr>
          <w:rFonts w:ascii="ＭＳ ゴシック" w:eastAsia="ＭＳ ゴシック" w:hAnsi="ＭＳ ゴシック" w:hint="eastAsia"/>
        </w:rPr>
        <w:t>郵便切手</w:t>
      </w:r>
      <w:r w:rsidR="00CB147B">
        <w:rPr>
          <w:rFonts w:hAnsi="ＭＳ 明朝" w:hint="eastAsia"/>
        </w:rPr>
        <w:t xml:space="preserve">　　</w:t>
      </w:r>
    </w:p>
    <w:p w:rsidR="00CB147B" w:rsidRPr="0064449C" w:rsidRDefault="00163519">
      <w:pPr>
        <w:pStyle w:val="a3"/>
        <w:spacing w:line="240" w:lineRule="auto"/>
        <w:ind w:leftChars="291" w:left="1262" w:hangingChars="300" w:hanging="651"/>
        <w:rPr>
          <w:rFonts w:hAnsi="ＭＳ 明朝"/>
          <w:b/>
          <w:bCs/>
        </w:rPr>
      </w:pPr>
      <w:r>
        <w:rPr>
          <w:rFonts w:hAnsi="ＭＳ 明朝" w:hint="eastAsia"/>
          <w:b/>
        </w:rPr>
        <w:t>内訳：</w:t>
      </w:r>
      <w:r w:rsidR="00765BE8">
        <w:rPr>
          <w:rFonts w:hAnsi="ＭＳ 明朝" w:hint="eastAsia"/>
          <w:b/>
        </w:rPr>
        <w:t>１</w:t>
      </w:r>
      <w:r w:rsidR="006D29D8">
        <w:rPr>
          <w:rFonts w:hAnsi="ＭＳ 明朝" w:hint="eastAsia"/>
          <w:b/>
        </w:rPr>
        <w:t>１０円×（２０＋債権者数×２）枚、</w:t>
      </w:r>
      <w:r w:rsidR="00CB147B">
        <w:rPr>
          <w:rFonts w:hAnsi="ＭＳ 明朝" w:hint="eastAsia"/>
          <w:b/>
          <w:bCs/>
        </w:rPr>
        <w:t>１０円×</w:t>
      </w:r>
      <w:r w:rsidR="006D29D8">
        <w:rPr>
          <w:rFonts w:hAnsi="ＭＳ 明朝" w:hint="eastAsia"/>
          <w:b/>
          <w:bCs/>
        </w:rPr>
        <w:t>２</w:t>
      </w:r>
      <w:r w:rsidR="00CB147B">
        <w:rPr>
          <w:rFonts w:hAnsi="ＭＳ 明朝" w:hint="eastAsia"/>
          <w:b/>
          <w:bCs/>
        </w:rPr>
        <w:t>０枚</w:t>
      </w:r>
    </w:p>
    <w:p w:rsidR="00CB147B" w:rsidRPr="00463947" w:rsidRDefault="00163519" w:rsidP="00463947">
      <w:pPr>
        <w:pStyle w:val="a3"/>
        <w:spacing w:line="240" w:lineRule="auto"/>
        <w:ind w:leftChars="207" w:left="435" w:firstLineChars="100" w:firstLine="206"/>
        <w:rPr>
          <w:rFonts w:hAnsi="ＭＳ 明朝"/>
          <w:sz w:val="21"/>
          <w:szCs w:val="21"/>
        </w:rPr>
      </w:pPr>
      <w:r w:rsidRPr="00463947">
        <w:rPr>
          <w:rFonts w:hAnsi="ＭＳ 明朝" w:hint="eastAsia"/>
          <w:sz w:val="21"/>
          <w:szCs w:val="21"/>
        </w:rPr>
        <w:t xml:space="preserve">※　</w:t>
      </w:r>
      <w:r w:rsidR="00CB147B" w:rsidRPr="00463947">
        <w:rPr>
          <w:rFonts w:hAnsi="ＭＳ 明朝" w:hint="eastAsia"/>
          <w:sz w:val="21"/>
          <w:szCs w:val="21"/>
        </w:rPr>
        <w:t>申立後</w:t>
      </w:r>
      <w:r w:rsidR="0071695D">
        <w:rPr>
          <w:rFonts w:hAnsi="ＭＳ 明朝" w:hint="eastAsia"/>
          <w:sz w:val="21"/>
          <w:szCs w:val="21"/>
        </w:rPr>
        <w:t>、</w:t>
      </w:r>
      <w:r w:rsidR="00FB23FB" w:rsidRPr="00463947">
        <w:rPr>
          <w:rFonts w:hAnsi="ＭＳ 明朝" w:hint="eastAsia"/>
          <w:sz w:val="21"/>
          <w:szCs w:val="21"/>
        </w:rPr>
        <w:t>郵便切手が</w:t>
      </w:r>
      <w:r w:rsidR="00CB147B" w:rsidRPr="00463947">
        <w:rPr>
          <w:rFonts w:hAnsi="ＭＳ 明朝" w:hint="eastAsia"/>
          <w:sz w:val="21"/>
          <w:szCs w:val="21"/>
        </w:rPr>
        <w:t>不足した場合に</w:t>
      </w:r>
      <w:r w:rsidR="00FB23FB" w:rsidRPr="00463947">
        <w:rPr>
          <w:rFonts w:hAnsi="ＭＳ 明朝" w:hint="eastAsia"/>
          <w:sz w:val="21"/>
          <w:szCs w:val="21"/>
        </w:rPr>
        <w:t>は</w:t>
      </w:r>
      <w:r w:rsidR="0071695D">
        <w:rPr>
          <w:rFonts w:hAnsi="ＭＳ 明朝" w:hint="eastAsia"/>
          <w:sz w:val="21"/>
          <w:szCs w:val="21"/>
        </w:rPr>
        <w:t>、</w:t>
      </w:r>
      <w:r w:rsidR="00FB23FB" w:rsidRPr="00463947">
        <w:rPr>
          <w:rFonts w:hAnsi="ＭＳ 明朝" w:hint="eastAsia"/>
          <w:sz w:val="21"/>
          <w:szCs w:val="21"/>
        </w:rPr>
        <w:t>その都度</w:t>
      </w:r>
      <w:r w:rsidR="00CB147B" w:rsidRPr="00463947">
        <w:rPr>
          <w:rFonts w:hAnsi="ＭＳ 明朝" w:hint="eastAsia"/>
          <w:sz w:val="21"/>
          <w:szCs w:val="21"/>
        </w:rPr>
        <w:t>納付して</w:t>
      </w:r>
      <w:r w:rsidR="00FB23FB" w:rsidRPr="00463947">
        <w:rPr>
          <w:rFonts w:hAnsi="ＭＳ 明朝" w:hint="eastAsia"/>
          <w:sz w:val="21"/>
          <w:szCs w:val="21"/>
        </w:rPr>
        <w:t>いただ</w:t>
      </w:r>
      <w:r w:rsidR="00CB147B" w:rsidRPr="00463947">
        <w:rPr>
          <w:rFonts w:hAnsi="ＭＳ 明朝" w:hint="eastAsia"/>
          <w:sz w:val="21"/>
          <w:szCs w:val="21"/>
        </w:rPr>
        <w:t>きます。</w:t>
      </w:r>
    </w:p>
    <w:p w:rsidR="00163519" w:rsidRDefault="00163519" w:rsidP="00163519">
      <w:pPr>
        <w:pStyle w:val="a3"/>
        <w:spacing w:line="240" w:lineRule="auto"/>
        <w:rPr>
          <w:rFonts w:hAnsi="ＭＳ 明朝"/>
          <w:b/>
          <w:bCs/>
          <w:sz w:val="24"/>
        </w:rPr>
      </w:pPr>
    </w:p>
    <w:p w:rsidR="00CB147B" w:rsidRDefault="00CB147B" w:rsidP="004B6686">
      <w:pPr>
        <w:pStyle w:val="a3"/>
        <w:spacing w:line="240" w:lineRule="auto"/>
        <w:jc w:val="right"/>
        <w:rPr>
          <w:spacing w:val="0"/>
        </w:rPr>
      </w:pPr>
      <w:r>
        <w:rPr>
          <w:rFonts w:hAnsi="ＭＳ 明朝" w:hint="eastAsia"/>
        </w:rPr>
        <w:t>以　上</w:t>
      </w:r>
    </w:p>
    <w:p w:rsidR="002320C1" w:rsidRDefault="002320C1" w:rsidP="002320C1">
      <w:pPr>
        <w:pStyle w:val="a3"/>
        <w:spacing w:line="240" w:lineRule="auto"/>
        <w:rPr>
          <w:rFonts w:hAnsi="ＭＳ 明朝"/>
          <w:bCs/>
          <w:i/>
          <w:szCs w:val="22"/>
        </w:rPr>
      </w:pPr>
    </w:p>
    <w:p w:rsidR="00CB147B" w:rsidRPr="000D7F78" w:rsidRDefault="000D7F78" w:rsidP="000D7F78">
      <w:pPr>
        <w:pStyle w:val="a3"/>
        <w:ind w:left="220" w:hangingChars="100" w:hanging="220"/>
        <w:rPr>
          <w:i/>
          <w:spacing w:val="0"/>
        </w:rPr>
      </w:pPr>
      <w:r w:rsidRPr="000D7F78">
        <w:rPr>
          <w:rFonts w:hint="eastAsia"/>
          <w:i/>
          <w:spacing w:val="0"/>
        </w:rPr>
        <w:t>※　平成２５年２月から</w:t>
      </w:r>
      <w:r w:rsidR="0071695D">
        <w:rPr>
          <w:rFonts w:hint="eastAsia"/>
          <w:i/>
          <w:spacing w:val="0"/>
        </w:rPr>
        <w:t>、</w:t>
      </w:r>
      <w:r w:rsidRPr="000D7F78">
        <w:rPr>
          <w:rFonts w:hint="eastAsia"/>
          <w:i/>
          <w:spacing w:val="0"/>
        </w:rPr>
        <w:t>東京三弁護士会多摩支部のホームページに</w:t>
      </w:r>
      <w:r>
        <w:rPr>
          <w:rFonts w:hint="eastAsia"/>
          <w:i/>
          <w:spacing w:val="0"/>
        </w:rPr>
        <w:t>申立</w:t>
      </w:r>
      <w:r w:rsidRPr="000D7F78">
        <w:rPr>
          <w:rFonts w:hint="eastAsia"/>
          <w:i/>
          <w:spacing w:val="0"/>
        </w:rPr>
        <w:t>書式</w:t>
      </w:r>
      <w:r>
        <w:rPr>
          <w:rFonts w:hint="eastAsia"/>
          <w:i/>
          <w:spacing w:val="0"/>
        </w:rPr>
        <w:t>等の一部が</w:t>
      </w:r>
      <w:r w:rsidRPr="000D7F78">
        <w:rPr>
          <w:rFonts w:hint="eastAsia"/>
          <w:i/>
          <w:spacing w:val="0"/>
        </w:rPr>
        <w:t>掲載</w:t>
      </w:r>
      <w:r>
        <w:rPr>
          <w:rFonts w:hint="eastAsia"/>
          <w:i/>
          <w:spacing w:val="0"/>
        </w:rPr>
        <w:t xml:space="preserve">　</w:t>
      </w:r>
      <w:r w:rsidRPr="000D7F78">
        <w:rPr>
          <w:rFonts w:hint="eastAsia"/>
          <w:i/>
          <w:spacing w:val="0"/>
        </w:rPr>
        <w:t>されています。</w:t>
      </w:r>
    </w:p>
    <w:sectPr w:rsidR="00CB147B" w:rsidRPr="000D7F78" w:rsidSect="00BC7DB3">
      <w:pgSz w:w="11906" w:h="16838" w:code="9"/>
      <w:pgMar w:top="1701" w:right="1134" w:bottom="1418" w:left="1418" w:header="720" w:footer="720" w:gutter="0"/>
      <w:cols w:space="720"/>
      <w:noEndnote/>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7A9" w:rsidRDefault="009147A9">
      <w:r>
        <w:separator/>
      </w:r>
    </w:p>
  </w:endnote>
  <w:endnote w:type="continuationSeparator" w:id="0">
    <w:p w:rsidR="009147A9" w:rsidRDefault="0091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F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7A9" w:rsidRDefault="009147A9">
      <w:r>
        <w:separator/>
      </w:r>
    </w:p>
  </w:footnote>
  <w:footnote w:type="continuationSeparator" w:id="0">
    <w:p w:rsidR="009147A9" w:rsidRDefault="0091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D07"/>
    <w:multiLevelType w:val="hybridMultilevel"/>
    <w:tmpl w:val="9B1E5B18"/>
    <w:lvl w:ilvl="0" w:tplc="1D5823BE">
      <w:start w:val="2"/>
      <w:numFmt w:val="bullet"/>
      <w:lvlText w:val="※"/>
      <w:lvlJc w:val="left"/>
      <w:pPr>
        <w:tabs>
          <w:tab w:val="num" w:pos="870"/>
        </w:tabs>
        <w:ind w:left="870" w:hanging="435"/>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5"/>
  <w:drawingGridVerticalSpacing w:val="351"/>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7B"/>
    <w:rsid w:val="000D7F78"/>
    <w:rsid w:val="00163519"/>
    <w:rsid w:val="001D75B7"/>
    <w:rsid w:val="001E3DDB"/>
    <w:rsid w:val="002320C1"/>
    <w:rsid w:val="0024566B"/>
    <w:rsid w:val="002B0E37"/>
    <w:rsid w:val="002F6B9C"/>
    <w:rsid w:val="00316421"/>
    <w:rsid w:val="0034126C"/>
    <w:rsid w:val="00342695"/>
    <w:rsid w:val="003F4127"/>
    <w:rsid w:val="004306F2"/>
    <w:rsid w:val="00463947"/>
    <w:rsid w:val="004B6686"/>
    <w:rsid w:val="004E07C2"/>
    <w:rsid w:val="004F4971"/>
    <w:rsid w:val="005505B8"/>
    <w:rsid w:val="00551198"/>
    <w:rsid w:val="00584ED4"/>
    <w:rsid w:val="00602225"/>
    <w:rsid w:val="006072BC"/>
    <w:rsid w:val="00616F86"/>
    <w:rsid w:val="0064449C"/>
    <w:rsid w:val="006B47CC"/>
    <w:rsid w:val="006D29D8"/>
    <w:rsid w:val="0071695D"/>
    <w:rsid w:val="00745F65"/>
    <w:rsid w:val="00765BE8"/>
    <w:rsid w:val="007E35B4"/>
    <w:rsid w:val="007F2226"/>
    <w:rsid w:val="009147A9"/>
    <w:rsid w:val="00947470"/>
    <w:rsid w:val="009635C9"/>
    <w:rsid w:val="009E6D33"/>
    <w:rsid w:val="00A209A5"/>
    <w:rsid w:val="00AA447E"/>
    <w:rsid w:val="00AA4B9C"/>
    <w:rsid w:val="00AA5736"/>
    <w:rsid w:val="00AA6D66"/>
    <w:rsid w:val="00B72710"/>
    <w:rsid w:val="00BC7DB3"/>
    <w:rsid w:val="00C55EBC"/>
    <w:rsid w:val="00CB147B"/>
    <w:rsid w:val="00D76F1C"/>
    <w:rsid w:val="00DB79F2"/>
    <w:rsid w:val="00DC7FC0"/>
    <w:rsid w:val="00DD3911"/>
    <w:rsid w:val="00EB7102"/>
    <w:rsid w:val="00EC67DD"/>
    <w:rsid w:val="00F15993"/>
    <w:rsid w:val="00F73EFA"/>
    <w:rsid w:val="00F9583A"/>
    <w:rsid w:val="00FB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700E97E"/>
  <w15:docId w15:val="{903E688E-8675-430E-AD8E-1C09C1D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84ED4"/>
    <w:pPr>
      <w:widowControl w:val="0"/>
      <w:wordWrap w:val="0"/>
      <w:autoSpaceDE w:val="0"/>
      <w:autoSpaceDN w:val="0"/>
      <w:adjustRightInd w:val="0"/>
      <w:spacing w:line="340" w:lineRule="exact"/>
      <w:jc w:val="both"/>
    </w:pPr>
    <w:rPr>
      <w:rFonts w:ascii="ＭＳ 明朝" w:cs="ＭＳ 明朝"/>
      <w:spacing w:val="-2"/>
      <w:sz w:val="22"/>
      <w:szCs w:val="24"/>
    </w:rPr>
  </w:style>
  <w:style w:type="paragraph" w:styleId="a4">
    <w:name w:val="Balloon Text"/>
    <w:basedOn w:val="a"/>
    <w:semiHidden/>
    <w:rsid w:val="00163519"/>
    <w:rPr>
      <w:rFonts w:ascii="Arial" w:eastAsia="ＭＳ ゴシック" w:hAnsi="Arial"/>
      <w:sz w:val="18"/>
      <w:szCs w:val="18"/>
    </w:rPr>
  </w:style>
  <w:style w:type="paragraph" w:styleId="a5">
    <w:name w:val="header"/>
    <w:basedOn w:val="a"/>
    <w:rsid w:val="005505B8"/>
    <w:pPr>
      <w:tabs>
        <w:tab w:val="center" w:pos="4252"/>
        <w:tab w:val="right" w:pos="8504"/>
      </w:tabs>
      <w:snapToGrid w:val="0"/>
    </w:pPr>
  </w:style>
  <w:style w:type="paragraph" w:styleId="a6">
    <w:name w:val="footer"/>
    <w:basedOn w:val="a"/>
    <w:rsid w:val="005505B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1634</Words>
  <Characters>266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提出書類一覧（個人再生手続申立・司法書士関与）　　　（21</vt:lpstr>
      <vt:lpstr>提出書類一覧（個人再生手続申立・司法書士関与）　　　（21</vt:lpstr>
    </vt:vector>
  </TitlesOfParts>
  <Company>最高裁判所</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提出書類一覧（個人再生手続申立・司法書士関与）　　　（21</dc:title>
  <dc:creator>最高裁判所</dc:creator>
  <cp:lastModifiedBy>遠山　嘉織</cp:lastModifiedBy>
  <cp:revision>6</cp:revision>
  <cp:lastPrinted>2024-12-19T04:29:00Z</cp:lastPrinted>
  <dcterms:created xsi:type="dcterms:W3CDTF">2024-10-29T02:37:00Z</dcterms:created>
  <dcterms:modified xsi:type="dcterms:W3CDTF">2024-12-24T06:54:00Z</dcterms:modified>
</cp:coreProperties>
</file>